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E72" w:rsidRPr="00835E72" w:rsidRDefault="00835E72" w:rsidP="00835E72">
      <w:pPr>
        <w:spacing w:after="0" w:line="375" w:lineRule="atLeast"/>
        <w:rPr>
          <w:rFonts w:ascii="Times New Roman" w:eastAsia="Times New Roman" w:hAnsi="Times New Roman" w:cs="Times New Roman"/>
          <w:color w:val="1D446B"/>
          <w:sz w:val="20"/>
          <w:szCs w:val="20"/>
        </w:rPr>
      </w:pPr>
      <w:r w:rsidRPr="00835E72">
        <w:rPr>
          <w:rFonts w:ascii="Times New Roman" w:eastAsia="Times New Roman" w:hAnsi="Times New Roman" w:cs="Times New Roman"/>
          <w:color w:val="1D446B"/>
          <w:sz w:val="20"/>
          <w:szCs w:val="20"/>
        </w:rPr>
        <w:t>Chủ nhật, ngày 3/6/2018</w:t>
      </w:r>
    </w:p>
    <w:p w:rsidR="00835E72" w:rsidRPr="00835E72" w:rsidRDefault="00835E72" w:rsidP="00835E72">
      <w:pPr>
        <w:pBdr>
          <w:bottom w:val="single" w:sz="6" w:space="1" w:color="auto"/>
        </w:pBdr>
        <w:spacing w:after="0" w:line="240" w:lineRule="auto"/>
        <w:jc w:val="center"/>
        <w:rPr>
          <w:rFonts w:ascii="Arial" w:eastAsia="Times New Roman" w:hAnsi="Arial" w:cs="Arial"/>
          <w:vanish/>
          <w:sz w:val="16"/>
          <w:szCs w:val="16"/>
        </w:rPr>
      </w:pPr>
      <w:r w:rsidRPr="00835E72">
        <w:rPr>
          <w:rFonts w:ascii="Arial" w:eastAsia="Times New Roman" w:hAnsi="Arial" w:cs="Arial"/>
          <w:vanish/>
          <w:sz w:val="16"/>
          <w:szCs w:val="16"/>
        </w:rPr>
        <w:t>Top of Form</w:t>
      </w:r>
    </w:p>
    <w:tbl>
      <w:tblPr>
        <w:tblW w:w="10065" w:type="dxa"/>
        <w:tblCellSpacing w:w="0" w:type="dxa"/>
        <w:tblCellMar>
          <w:left w:w="0" w:type="dxa"/>
          <w:right w:w="0" w:type="dxa"/>
        </w:tblCellMar>
        <w:tblLook w:val="04A0" w:firstRow="1" w:lastRow="0" w:firstColumn="1" w:lastColumn="0" w:noHBand="0" w:noVBand="1"/>
      </w:tblPr>
      <w:tblGrid>
        <w:gridCol w:w="4320"/>
        <w:gridCol w:w="5745"/>
      </w:tblGrid>
      <w:tr w:rsidR="00835E72" w:rsidRPr="00835E72" w:rsidTr="00835E72">
        <w:trPr>
          <w:trHeight w:val="900"/>
          <w:tblCellSpacing w:w="0" w:type="dxa"/>
        </w:trPr>
        <w:tc>
          <w:tcPr>
            <w:tcW w:w="4320" w:type="dxa"/>
            <w:vAlign w:val="center"/>
            <w:hideMark/>
          </w:tcPr>
          <w:p w:rsidR="00835E72" w:rsidRPr="00835E72" w:rsidRDefault="00835E72" w:rsidP="00835E72">
            <w:pPr>
              <w:spacing w:after="0" w:line="240" w:lineRule="auto"/>
              <w:jc w:val="center"/>
              <w:rPr>
                <w:rFonts w:ascii="Times New Roman" w:eastAsia="Times New Roman" w:hAnsi="Times New Roman" w:cs="Times New Roman"/>
                <w:sz w:val="24"/>
                <w:szCs w:val="24"/>
              </w:rPr>
            </w:pPr>
            <w:r w:rsidRPr="00835E72">
              <w:rPr>
                <w:rFonts w:ascii="Times New Roman" w:eastAsia="Times New Roman" w:hAnsi="Times New Roman" w:cs="Times New Roman"/>
                <w:b/>
                <w:bCs/>
                <w:sz w:val="18"/>
                <w:szCs w:val="18"/>
              </w:rPr>
              <w:t>VIỆN KIỂM SÁT NHÂN DÂN</w:t>
            </w:r>
          </w:p>
          <w:p w:rsidR="00835E72" w:rsidRPr="00835E72" w:rsidRDefault="00835E72" w:rsidP="00835E72">
            <w:pPr>
              <w:spacing w:after="0" w:line="240" w:lineRule="auto"/>
              <w:jc w:val="center"/>
              <w:rPr>
                <w:rFonts w:ascii="Times New Roman" w:eastAsia="Times New Roman" w:hAnsi="Times New Roman" w:cs="Times New Roman"/>
                <w:sz w:val="24"/>
                <w:szCs w:val="24"/>
              </w:rPr>
            </w:pPr>
            <w:r w:rsidRPr="00835E72">
              <w:rPr>
                <w:rFonts w:ascii="Times New Roman" w:eastAsia="Times New Roman" w:hAnsi="Times New Roman" w:cs="Times New Roman"/>
                <w:b/>
                <w:bCs/>
                <w:sz w:val="18"/>
                <w:szCs w:val="18"/>
              </w:rPr>
              <w:t>TỐI CAO</w:t>
            </w:r>
          </w:p>
        </w:tc>
        <w:tc>
          <w:tcPr>
            <w:tcW w:w="5745" w:type="dxa"/>
            <w:vAlign w:val="center"/>
            <w:hideMark/>
          </w:tcPr>
          <w:p w:rsidR="00835E72" w:rsidRPr="00835E72" w:rsidRDefault="00835E72" w:rsidP="00835E72">
            <w:pPr>
              <w:spacing w:after="0" w:line="240" w:lineRule="auto"/>
              <w:jc w:val="center"/>
              <w:rPr>
                <w:rFonts w:ascii="Times New Roman" w:eastAsia="Times New Roman" w:hAnsi="Times New Roman" w:cs="Times New Roman"/>
                <w:sz w:val="24"/>
                <w:szCs w:val="24"/>
              </w:rPr>
            </w:pPr>
            <w:r w:rsidRPr="00835E72">
              <w:rPr>
                <w:rFonts w:ascii="Times New Roman" w:eastAsia="Times New Roman" w:hAnsi="Times New Roman" w:cs="Times New Roman"/>
                <w:b/>
                <w:bCs/>
                <w:sz w:val="18"/>
                <w:szCs w:val="18"/>
              </w:rPr>
              <w:t>CỘNG HÒA XÃ HỘI CHỦ NGHĨA VIỆT NAM</w:t>
            </w:r>
          </w:p>
          <w:p w:rsidR="00835E72" w:rsidRPr="00835E72" w:rsidRDefault="00835E72" w:rsidP="00835E72">
            <w:pPr>
              <w:spacing w:after="0" w:line="240" w:lineRule="auto"/>
              <w:jc w:val="center"/>
              <w:rPr>
                <w:rFonts w:ascii="Times New Roman" w:eastAsia="Times New Roman" w:hAnsi="Times New Roman" w:cs="Times New Roman"/>
                <w:sz w:val="24"/>
                <w:szCs w:val="24"/>
              </w:rPr>
            </w:pPr>
            <w:r w:rsidRPr="00835E72">
              <w:rPr>
                <w:rFonts w:ascii="Times New Roman" w:eastAsia="Times New Roman" w:hAnsi="Times New Roman" w:cs="Times New Roman"/>
                <w:b/>
                <w:bCs/>
                <w:sz w:val="18"/>
                <w:szCs w:val="18"/>
              </w:rPr>
              <w:t>Độc lập - Tự do - Hạnh phúc</w:t>
            </w:r>
          </w:p>
        </w:tc>
      </w:tr>
      <w:tr w:rsidR="00835E72" w:rsidRPr="00835E72" w:rsidTr="00835E72">
        <w:trPr>
          <w:tblCellSpacing w:w="0" w:type="dxa"/>
        </w:trPr>
        <w:tc>
          <w:tcPr>
            <w:tcW w:w="4320" w:type="dxa"/>
            <w:vAlign w:val="center"/>
            <w:hideMark/>
          </w:tcPr>
          <w:p w:rsidR="00835E72" w:rsidRPr="00835E72" w:rsidRDefault="00835E72" w:rsidP="00835E72">
            <w:pPr>
              <w:spacing w:after="0" w:line="240" w:lineRule="auto"/>
              <w:jc w:val="center"/>
              <w:rPr>
                <w:rFonts w:ascii="Times New Roman" w:eastAsia="Times New Roman" w:hAnsi="Times New Roman" w:cs="Times New Roman"/>
                <w:sz w:val="24"/>
                <w:szCs w:val="24"/>
              </w:rPr>
            </w:pPr>
            <w:r w:rsidRPr="00835E72">
              <w:rPr>
                <w:rFonts w:ascii="Times New Roman" w:eastAsia="Times New Roman" w:hAnsi="Times New Roman" w:cs="Times New Roman"/>
                <w:sz w:val="18"/>
                <w:szCs w:val="18"/>
              </w:rPr>
              <w:t>Số: 2244/VKSTC-V8</w:t>
            </w:r>
          </w:p>
          <w:p w:rsidR="00835E72" w:rsidRPr="00835E72" w:rsidRDefault="00835E72" w:rsidP="00835E72">
            <w:pPr>
              <w:spacing w:after="0" w:line="240" w:lineRule="auto"/>
              <w:jc w:val="center"/>
              <w:rPr>
                <w:rFonts w:ascii="Times New Roman" w:eastAsia="Times New Roman" w:hAnsi="Times New Roman" w:cs="Times New Roman"/>
                <w:sz w:val="24"/>
                <w:szCs w:val="24"/>
              </w:rPr>
            </w:pPr>
            <w:r w:rsidRPr="00835E72">
              <w:rPr>
                <w:rFonts w:ascii="Times New Roman" w:eastAsia="Times New Roman" w:hAnsi="Times New Roman" w:cs="Times New Roman"/>
                <w:sz w:val="18"/>
                <w:szCs w:val="18"/>
              </w:rPr>
              <w:t>V/v xây dựng báo cáo sơ kết công tác</w:t>
            </w:r>
          </w:p>
          <w:p w:rsidR="00835E72" w:rsidRPr="00835E72" w:rsidRDefault="00835E72" w:rsidP="00835E72">
            <w:pPr>
              <w:spacing w:after="0" w:line="240" w:lineRule="auto"/>
              <w:jc w:val="center"/>
              <w:rPr>
                <w:rFonts w:ascii="Times New Roman" w:eastAsia="Times New Roman" w:hAnsi="Times New Roman" w:cs="Times New Roman"/>
                <w:sz w:val="24"/>
                <w:szCs w:val="24"/>
              </w:rPr>
            </w:pPr>
            <w:r w:rsidRPr="00835E72">
              <w:rPr>
                <w:rFonts w:ascii="Times New Roman" w:eastAsia="Times New Roman" w:hAnsi="Times New Roman" w:cs="Times New Roman"/>
                <w:sz w:val="18"/>
                <w:szCs w:val="18"/>
              </w:rPr>
              <w:t>KS việc tạm giữ, tạm giam và thi hành án</w:t>
            </w:r>
          </w:p>
          <w:p w:rsidR="00835E72" w:rsidRPr="00835E72" w:rsidRDefault="00835E72" w:rsidP="00835E72">
            <w:pPr>
              <w:spacing w:after="0" w:line="240" w:lineRule="auto"/>
              <w:jc w:val="center"/>
              <w:rPr>
                <w:rFonts w:ascii="Times New Roman" w:eastAsia="Times New Roman" w:hAnsi="Times New Roman" w:cs="Times New Roman"/>
                <w:sz w:val="24"/>
                <w:szCs w:val="24"/>
              </w:rPr>
            </w:pPr>
            <w:r w:rsidRPr="00835E72">
              <w:rPr>
                <w:rFonts w:ascii="Times New Roman" w:eastAsia="Times New Roman" w:hAnsi="Times New Roman" w:cs="Times New Roman"/>
                <w:sz w:val="18"/>
                <w:szCs w:val="18"/>
              </w:rPr>
              <w:t>hình sự 6 tháng đầu năm 2018</w:t>
            </w:r>
          </w:p>
        </w:tc>
        <w:tc>
          <w:tcPr>
            <w:tcW w:w="5745" w:type="dxa"/>
            <w:vAlign w:val="center"/>
            <w:hideMark/>
          </w:tcPr>
          <w:p w:rsidR="00835E72" w:rsidRPr="00835E72" w:rsidRDefault="00835E72" w:rsidP="00835E72">
            <w:pPr>
              <w:spacing w:after="0" w:line="240" w:lineRule="auto"/>
              <w:jc w:val="center"/>
              <w:rPr>
                <w:rFonts w:ascii="Times New Roman" w:eastAsia="Times New Roman" w:hAnsi="Times New Roman" w:cs="Times New Roman"/>
                <w:sz w:val="24"/>
                <w:szCs w:val="24"/>
              </w:rPr>
            </w:pPr>
            <w:r w:rsidRPr="00835E72">
              <w:rPr>
                <w:rFonts w:ascii="Times New Roman" w:eastAsia="Times New Roman" w:hAnsi="Times New Roman" w:cs="Times New Roman"/>
                <w:i/>
                <w:iCs/>
                <w:sz w:val="18"/>
                <w:szCs w:val="18"/>
              </w:rPr>
              <w:t>Hà Nội, ngày 01 tháng 6 năm 2018</w:t>
            </w:r>
          </w:p>
        </w:tc>
      </w:tr>
    </w:tbl>
    <w:p w:rsidR="00835E72" w:rsidRPr="00835E72" w:rsidRDefault="00835E72" w:rsidP="00835E72">
      <w:pPr>
        <w:spacing w:after="0" w:line="240" w:lineRule="auto"/>
        <w:rPr>
          <w:rFonts w:ascii="Times New Roman" w:eastAsia="Times New Roman" w:hAnsi="Times New Roman" w:cs="Times New Roman"/>
          <w:sz w:val="24"/>
          <w:szCs w:val="24"/>
        </w:rPr>
      </w:pPr>
      <w:r w:rsidRPr="00835E72">
        <w:rPr>
          <w:rFonts w:ascii="Times New Roman" w:eastAsia="Times New Roman" w:hAnsi="Times New Roman" w:cs="Times New Roman"/>
          <w:sz w:val="24"/>
          <w:szCs w:val="24"/>
        </w:rPr>
        <w:t> </w:t>
      </w:r>
    </w:p>
    <w:p w:rsidR="00835E72" w:rsidRPr="00835E72" w:rsidRDefault="00835E72" w:rsidP="00835E72">
      <w:pPr>
        <w:spacing w:after="0" w:line="240" w:lineRule="auto"/>
        <w:jc w:val="center"/>
        <w:rPr>
          <w:rFonts w:ascii="Times New Roman" w:eastAsia="Times New Roman" w:hAnsi="Times New Roman" w:cs="Times New Roman"/>
          <w:sz w:val="24"/>
          <w:szCs w:val="24"/>
        </w:rPr>
      </w:pPr>
      <w:r w:rsidRPr="00835E72">
        <w:rPr>
          <w:rFonts w:ascii="Times New Roman" w:eastAsia="Times New Roman" w:hAnsi="Times New Roman" w:cs="Times New Roman"/>
          <w:sz w:val="24"/>
          <w:szCs w:val="24"/>
        </w:rPr>
        <w:t> </w:t>
      </w:r>
    </w:p>
    <w:p w:rsidR="00835E72" w:rsidRPr="00835E72" w:rsidRDefault="00835E72" w:rsidP="00835E72">
      <w:pPr>
        <w:spacing w:after="0" w:line="240" w:lineRule="auto"/>
        <w:jc w:val="center"/>
        <w:rPr>
          <w:rFonts w:ascii="Times New Roman" w:eastAsia="Times New Roman" w:hAnsi="Times New Roman" w:cs="Times New Roman"/>
          <w:sz w:val="24"/>
          <w:szCs w:val="24"/>
        </w:rPr>
      </w:pPr>
      <w:r w:rsidRPr="00835E72">
        <w:rPr>
          <w:rFonts w:ascii="Times New Roman" w:eastAsia="Times New Roman" w:hAnsi="Times New Roman" w:cs="Times New Roman"/>
          <w:sz w:val="24"/>
          <w:szCs w:val="24"/>
        </w:rPr>
        <w:t>Kính gửi:  Đồng chí Viện trưởng Viện kiểm sát nhân dân</w:t>
      </w:r>
    </w:p>
    <w:p w:rsidR="00835E72" w:rsidRPr="00835E72" w:rsidRDefault="00835E72" w:rsidP="00835E72">
      <w:pPr>
        <w:spacing w:after="0" w:line="240" w:lineRule="auto"/>
        <w:jc w:val="center"/>
        <w:rPr>
          <w:rFonts w:ascii="Times New Roman" w:eastAsia="Times New Roman" w:hAnsi="Times New Roman" w:cs="Times New Roman"/>
          <w:sz w:val="24"/>
          <w:szCs w:val="24"/>
        </w:rPr>
      </w:pPr>
      <w:r w:rsidRPr="00835E72">
        <w:rPr>
          <w:rFonts w:ascii="Times New Roman" w:eastAsia="Times New Roman" w:hAnsi="Times New Roman" w:cs="Times New Roman"/>
          <w:sz w:val="24"/>
          <w:szCs w:val="24"/>
        </w:rPr>
        <w:t>            các tỉnh, thành phố trực thuộc trung ương</w:t>
      </w:r>
    </w:p>
    <w:p w:rsidR="00835E72" w:rsidRPr="00835E72" w:rsidRDefault="00835E72" w:rsidP="00835E72">
      <w:pPr>
        <w:spacing w:after="0" w:line="240" w:lineRule="auto"/>
        <w:jc w:val="center"/>
        <w:rPr>
          <w:rFonts w:ascii="Times New Roman" w:eastAsia="Times New Roman" w:hAnsi="Times New Roman" w:cs="Times New Roman"/>
          <w:sz w:val="24"/>
          <w:szCs w:val="24"/>
        </w:rPr>
      </w:pPr>
      <w:r w:rsidRPr="00835E72">
        <w:rPr>
          <w:rFonts w:ascii="Times New Roman" w:eastAsia="Times New Roman" w:hAnsi="Times New Roman" w:cs="Times New Roman"/>
          <w:sz w:val="24"/>
          <w:szCs w:val="24"/>
        </w:rPr>
        <w:t> </w:t>
      </w:r>
    </w:p>
    <w:p w:rsidR="00835E72" w:rsidRPr="00835E72" w:rsidRDefault="00835E72" w:rsidP="00835E72">
      <w:pPr>
        <w:spacing w:before="90" w:after="90" w:line="240" w:lineRule="auto"/>
        <w:ind w:firstLine="720"/>
        <w:jc w:val="both"/>
        <w:rPr>
          <w:rFonts w:ascii="Verdana" w:eastAsia="Times New Roman" w:hAnsi="Verdana" w:cs="Times New Roman"/>
          <w:sz w:val="20"/>
          <w:szCs w:val="20"/>
        </w:rPr>
      </w:pPr>
      <w:r w:rsidRPr="00835E72">
        <w:rPr>
          <w:rFonts w:ascii="Verdana" w:eastAsia="Times New Roman" w:hAnsi="Verdana" w:cs="Times New Roman"/>
          <w:sz w:val="20"/>
          <w:szCs w:val="20"/>
        </w:rPr>
        <w:t>Thực hiện Kế hoạch số 62/KH-VKSTC ngày 22/5/2018 của Viện trưởng Viện kiểm sát nhân dân tối cao về tổ chức sơ kết công tác 6 tháng đầu năm 2018 của ngành Kiểm sát nhân dân, Vụ kiểm sát việc tạm giữ, tạm giam và thi hành án hình sự (Vụ 8) hướng dẫn xây dựng báo cáo sơ kết công tác kiểm sát việc tạm giữ, tạm giam và thi hành án hình sự như sau:</w:t>
      </w:r>
    </w:p>
    <w:p w:rsidR="00835E72" w:rsidRPr="00835E72" w:rsidRDefault="00835E72" w:rsidP="00835E72">
      <w:pPr>
        <w:spacing w:after="0" w:line="240" w:lineRule="auto"/>
        <w:ind w:firstLine="720"/>
        <w:jc w:val="both"/>
        <w:rPr>
          <w:rFonts w:ascii="Verdana" w:eastAsia="Times New Roman" w:hAnsi="Verdana" w:cs="Times New Roman"/>
          <w:sz w:val="20"/>
          <w:szCs w:val="20"/>
        </w:rPr>
      </w:pPr>
      <w:r w:rsidRPr="00835E72">
        <w:rPr>
          <w:rFonts w:ascii="Verdana" w:eastAsia="Times New Roman" w:hAnsi="Verdana" w:cs="Times New Roman"/>
          <w:b/>
          <w:bCs/>
          <w:sz w:val="20"/>
          <w:szCs w:val="20"/>
        </w:rPr>
        <w:t>I. TÌNH HÌNH CHẤP HÀNH PHÁP LUẬT</w:t>
      </w:r>
    </w:p>
    <w:p w:rsidR="00835E72" w:rsidRPr="00835E72" w:rsidRDefault="00835E72" w:rsidP="00835E72">
      <w:pPr>
        <w:spacing w:after="0" w:line="240" w:lineRule="auto"/>
        <w:ind w:firstLine="720"/>
        <w:jc w:val="both"/>
        <w:rPr>
          <w:rFonts w:ascii="Verdana" w:eastAsia="Times New Roman" w:hAnsi="Verdana" w:cs="Times New Roman"/>
          <w:sz w:val="20"/>
          <w:szCs w:val="20"/>
        </w:rPr>
      </w:pPr>
      <w:r w:rsidRPr="00835E72">
        <w:rPr>
          <w:rFonts w:ascii="Verdana" w:eastAsia="Times New Roman" w:hAnsi="Verdana" w:cs="Times New Roman"/>
          <w:sz w:val="20"/>
          <w:szCs w:val="20"/>
        </w:rPr>
        <w:t>Yêu cầu đánh giá được ưu điểm, vi phạm trong việc bắt, tạm giữ, tạm giam và thi hành án hình sự và việc triển khai thực hiện Chỉ thị số 05/CT-VKSTC ngày 15/5/2018 của Viện trưởng Viện KSND tối cao về </w:t>
      </w:r>
      <w:r w:rsidRPr="00835E72">
        <w:rPr>
          <w:rFonts w:ascii="Verdana" w:eastAsia="Times New Roman" w:hAnsi="Verdana" w:cs="Times New Roman"/>
          <w:i/>
          <w:iCs/>
          <w:sz w:val="20"/>
          <w:szCs w:val="20"/>
        </w:rPr>
        <w:t>“Tăng cường trách nhiệm của Viện KSND trong kiểm sát việc bắt, tạm giữ, tạm giam và thi hành án hình sự”</w:t>
      </w:r>
      <w:r w:rsidRPr="00835E72">
        <w:rPr>
          <w:rFonts w:ascii="Verdana" w:eastAsia="Times New Roman" w:hAnsi="Verdana" w:cs="Times New Roman"/>
          <w:sz w:val="20"/>
          <w:szCs w:val="20"/>
        </w:rPr>
        <w:t>; theo các nội dung sau:</w:t>
      </w:r>
    </w:p>
    <w:p w:rsidR="00835E72" w:rsidRPr="00835E72" w:rsidRDefault="00835E72" w:rsidP="00835E72">
      <w:pPr>
        <w:spacing w:after="0" w:line="240" w:lineRule="auto"/>
        <w:ind w:firstLine="720"/>
        <w:jc w:val="both"/>
        <w:rPr>
          <w:rFonts w:ascii="Verdana" w:eastAsia="Times New Roman" w:hAnsi="Verdana" w:cs="Times New Roman"/>
          <w:sz w:val="20"/>
          <w:szCs w:val="20"/>
        </w:rPr>
      </w:pPr>
      <w:r w:rsidRPr="00835E72">
        <w:rPr>
          <w:rFonts w:ascii="Verdana" w:eastAsia="Times New Roman" w:hAnsi="Verdana" w:cs="Times New Roman"/>
          <w:b/>
          <w:bCs/>
          <w:i/>
          <w:iCs/>
          <w:sz w:val="20"/>
          <w:szCs w:val="20"/>
        </w:rPr>
        <w:t>1.Về thủ tục pháp luật trong tạm giữ, tạm giam và THA hình sự</w:t>
      </w:r>
    </w:p>
    <w:p w:rsidR="00835E72" w:rsidRPr="00835E72" w:rsidRDefault="00835E72" w:rsidP="00835E72">
      <w:pPr>
        <w:spacing w:before="90" w:after="90" w:line="240" w:lineRule="auto"/>
        <w:ind w:firstLine="720"/>
        <w:jc w:val="both"/>
        <w:rPr>
          <w:rFonts w:ascii="Verdana" w:eastAsia="Times New Roman" w:hAnsi="Verdana" w:cs="Times New Roman"/>
          <w:sz w:val="20"/>
          <w:szCs w:val="20"/>
        </w:rPr>
      </w:pPr>
      <w:r w:rsidRPr="00835E72">
        <w:rPr>
          <w:rFonts w:ascii="Verdana" w:eastAsia="Times New Roman" w:hAnsi="Verdana" w:cs="Times New Roman"/>
          <w:sz w:val="20"/>
          <w:szCs w:val="20"/>
        </w:rPr>
        <w:t>- Đánh giá việc chấp hành quy định của pháp luật về thủ tục bắt, tạm giữ: nêu rõ tỷ lệ khởi tố trong tạm giữ hình sự, tỷ lệ người bị tạm giữ hình sự sau chuyển xử lý hành chính, so sánh với cùng kỳ năm 2017.</w:t>
      </w:r>
    </w:p>
    <w:p w:rsidR="00835E72" w:rsidRPr="00835E72" w:rsidRDefault="00835E72" w:rsidP="00835E72">
      <w:pPr>
        <w:spacing w:before="90" w:after="90" w:line="240" w:lineRule="auto"/>
        <w:ind w:firstLine="720"/>
        <w:jc w:val="both"/>
        <w:rPr>
          <w:rFonts w:ascii="Verdana" w:eastAsia="Times New Roman" w:hAnsi="Verdana" w:cs="Times New Roman"/>
          <w:sz w:val="20"/>
          <w:szCs w:val="20"/>
        </w:rPr>
      </w:pPr>
      <w:r w:rsidRPr="00835E72">
        <w:rPr>
          <w:rFonts w:ascii="Verdana" w:eastAsia="Times New Roman" w:hAnsi="Verdana" w:cs="Times New Roman"/>
          <w:sz w:val="20"/>
          <w:szCs w:val="20"/>
        </w:rPr>
        <w:t>- Đánh giá việc tạm giam: Tỷ lệ giải quyết các trường hợp bị tạm giam của các cơ quan tiến hành tố tụng, tỷ lệ tăng, giảm so với cùng kỳ năm 2017;</w:t>
      </w:r>
    </w:p>
    <w:p w:rsidR="00835E72" w:rsidRPr="00835E72" w:rsidRDefault="00835E72" w:rsidP="00835E72">
      <w:pPr>
        <w:spacing w:before="90" w:after="90" w:line="240" w:lineRule="auto"/>
        <w:ind w:firstLine="720"/>
        <w:jc w:val="both"/>
        <w:rPr>
          <w:rFonts w:ascii="Verdana" w:eastAsia="Times New Roman" w:hAnsi="Verdana" w:cs="Times New Roman"/>
          <w:sz w:val="20"/>
          <w:szCs w:val="20"/>
        </w:rPr>
      </w:pPr>
      <w:r w:rsidRPr="00835E72">
        <w:rPr>
          <w:rFonts w:ascii="Verdana" w:eastAsia="Times New Roman" w:hAnsi="Verdana" w:cs="Times New Roman"/>
          <w:sz w:val="20"/>
          <w:szCs w:val="20"/>
        </w:rPr>
        <w:t>Các trường hợp quá hạn tạm giữ, tạm giam thuộc trách nhiệm của các cơ quan tiến hành tố tụng (tổng số lượt quá hạn đã giải quyết trong 6 tháng đầu năm, số lượt quá hạn hiện còn đến 31.5.2018, phân tích rõ thuộc trách nhiệm của cơ quan nào).</w:t>
      </w:r>
    </w:p>
    <w:p w:rsidR="00835E72" w:rsidRPr="00835E72" w:rsidRDefault="00835E72" w:rsidP="00835E72">
      <w:pPr>
        <w:spacing w:before="90" w:after="90" w:line="240" w:lineRule="auto"/>
        <w:ind w:firstLine="720"/>
        <w:jc w:val="both"/>
        <w:rPr>
          <w:rFonts w:ascii="Verdana" w:eastAsia="Times New Roman" w:hAnsi="Verdana" w:cs="Times New Roman"/>
          <w:sz w:val="20"/>
          <w:szCs w:val="20"/>
        </w:rPr>
      </w:pPr>
      <w:r w:rsidRPr="00835E72">
        <w:rPr>
          <w:rFonts w:ascii="Verdana" w:eastAsia="Times New Roman" w:hAnsi="Verdana" w:cs="Times New Roman"/>
          <w:sz w:val="20"/>
          <w:szCs w:val="20"/>
        </w:rPr>
        <w:t>- Nêu và phân tích các trường hợp bị tạm giữ, tạm giam không có căn cứ và trái pháp luật được trả tự do theo Khoản 2 Điều 22, Khoản 2 Điều 25, Luật tổ chức VKSND năm 2014.</w:t>
      </w:r>
    </w:p>
    <w:p w:rsidR="00835E72" w:rsidRPr="00835E72" w:rsidRDefault="00835E72" w:rsidP="00835E72">
      <w:pPr>
        <w:spacing w:before="90" w:after="90" w:line="240" w:lineRule="auto"/>
        <w:ind w:firstLine="720"/>
        <w:jc w:val="both"/>
        <w:rPr>
          <w:rFonts w:ascii="Verdana" w:eastAsia="Times New Roman" w:hAnsi="Verdana" w:cs="Times New Roman"/>
          <w:sz w:val="20"/>
          <w:szCs w:val="20"/>
        </w:rPr>
      </w:pPr>
      <w:r w:rsidRPr="00835E72">
        <w:rPr>
          <w:rFonts w:ascii="Verdana" w:eastAsia="Times New Roman" w:hAnsi="Verdana" w:cs="Times New Roman"/>
          <w:sz w:val="20"/>
          <w:szCs w:val="20"/>
        </w:rPr>
        <w:t>- Tổng số người bị kết án tử hình (phân tích số cũ, số mới, số đã thi hành án, số hiện còn đang bị giam giữ). Đánh giá việc tổ chức thi hành án tử hình ở địa phương ?</w:t>
      </w:r>
    </w:p>
    <w:p w:rsidR="00835E72" w:rsidRPr="00835E72" w:rsidRDefault="00835E72" w:rsidP="00835E72">
      <w:pPr>
        <w:spacing w:before="90" w:after="90" w:line="240" w:lineRule="auto"/>
        <w:ind w:firstLine="720"/>
        <w:jc w:val="both"/>
        <w:rPr>
          <w:rFonts w:ascii="Verdana" w:eastAsia="Times New Roman" w:hAnsi="Verdana" w:cs="Times New Roman"/>
          <w:sz w:val="20"/>
          <w:szCs w:val="20"/>
        </w:rPr>
      </w:pPr>
      <w:r w:rsidRPr="00835E72">
        <w:rPr>
          <w:rFonts w:ascii="Verdana" w:eastAsia="Times New Roman" w:hAnsi="Verdana" w:cs="Times New Roman"/>
          <w:sz w:val="20"/>
          <w:szCs w:val="20"/>
        </w:rPr>
        <w:t>- Thủ tục tiếp nhận người bị kết án vào chấp hành án tại phân trại quản lý phạm nhân trong trại tạm giam và số phạm nhân được để lại phục vụ ở nhà tạm giữ Công an cấp huyện? Nêu rõ số phạm nhân để lại chấp hành án tại các nhà tạm giữ, trại tạm giam không đúng đối tượng, tỷ lệ và mức án theo quy định tại Khoản 2 Điều 171 Luật THA hình sự; Số nhà tạm giữ, trại tạm giam vi phạm quy định này?</w:t>
      </w:r>
    </w:p>
    <w:p w:rsidR="00835E72" w:rsidRPr="00835E72" w:rsidRDefault="00835E72" w:rsidP="00835E72">
      <w:pPr>
        <w:spacing w:after="0" w:line="240" w:lineRule="auto"/>
        <w:ind w:firstLine="720"/>
        <w:jc w:val="both"/>
        <w:rPr>
          <w:rFonts w:ascii="Verdana" w:eastAsia="Times New Roman" w:hAnsi="Verdana" w:cs="Times New Roman"/>
          <w:sz w:val="20"/>
          <w:szCs w:val="20"/>
        </w:rPr>
      </w:pPr>
      <w:r w:rsidRPr="00835E72">
        <w:rPr>
          <w:rFonts w:ascii="Verdana" w:eastAsia="Times New Roman" w:hAnsi="Verdana" w:cs="Times New Roman"/>
          <w:sz w:val="20"/>
          <w:szCs w:val="20"/>
        </w:rPr>
        <w:t>- Đánh giá tình hình chấp hành pháp luật trong việc ra quyết định thi hành án, chuyển giao quyết định thi hành án, bản án của Tòa án cùng cấp cho cơ quan thi hành án và cơ quan, tổ chức được giao một số nhiệm vụ thi hành án hình sự. (</w:t>
      </w:r>
      <w:r w:rsidRPr="00835E72">
        <w:rPr>
          <w:rFonts w:ascii="Verdana" w:eastAsia="Times New Roman" w:hAnsi="Verdana" w:cs="Times New Roman"/>
          <w:i/>
          <w:iCs/>
          <w:sz w:val="20"/>
          <w:szCs w:val="20"/>
        </w:rPr>
        <w:t xml:space="preserve">Nêu rõ số quyết định thi hành án hình sự vi phạm về thời hạn ban hành; số quyết định hoãn, miễn, giảm, tạm đình chỉ thời hạn chấp hành án phạt tù không có căn cứ; số bị án trốn thi hành án Cơ quan </w:t>
      </w:r>
      <w:r w:rsidRPr="00835E72">
        <w:rPr>
          <w:rFonts w:ascii="Verdana" w:eastAsia="Times New Roman" w:hAnsi="Verdana" w:cs="Times New Roman"/>
          <w:i/>
          <w:iCs/>
          <w:sz w:val="20"/>
          <w:szCs w:val="20"/>
        </w:rPr>
        <w:lastRenderedPageBreak/>
        <w:t>Công an chưa ra quyết định truy nã; số bị án không tự nguyện thi hành án Cơ quan Công an chậm áp giải thi hành án. Nguyên nhân?</w:t>
      </w:r>
      <w:r w:rsidRPr="00835E72">
        <w:rPr>
          <w:rFonts w:ascii="Verdana" w:eastAsia="Times New Roman" w:hAnsi="Verdana" w:cs="Times New Roman"/>
          <w:sz w:val="20"/>
          <w:szCs w:val="20"/>
        </w:rPr>
        <w:t>).</w:t>
      </w:r>
    </w:p>
    <w:p w:rsidR="00835E72" w:rsidRPr="00835E72" w:rsidRDefault="00835E72" w:rsidP="00835E72">
      <w:pPr>
        <w:spacing w:before="90" w:after="90" w:line="240" w:lineRule="auto"/>
        <w:ind w:firstLine="720"/>
        <w:jc w:val="both"/>
        <w:rPr>
          <w:rFonts w:ascii="Verdana" w:eastAsia="Times New Roman" w:hAnsi="Verdana" w:cs="Times New Roman"/>
          <w:sz w:val="20"/>
          <w:szCs w:val="20"/>
        </w:rPr>
      </w:pPr>
      <w:r w:rsidRPr="00835E72">
        <w:rPr>
          <w:rFonts w:ascii="Verdana" w:eastAsia="Times New Roman" w:hAnsi="Verdana" w:cs="Times New Roman"/>
          <w:sz w:val="20"/>
          <w:szCs w:val="20"/>
        </w:rPr>
        <w:t>- Nêu và đánh giá các trường hợp án có hiệu lực pháp luật chưa chuyển đi trại giam chấp hành án do thiếu thủ tục, thuộc trách nhiệm của cơ quan nào? Xác định nguyên nhân và biện pháp tác động của Viện kiểm sát, kết quả?</w:t>
      </w:r>
    </w:p>
    <w:p w:rsidR="00835E72" w:rsidRPr="00835E72" w:rsidRDefault="00835E72" w:rsidP="00835E72">
      <w:pPr>
        <w:spacing w:before="90" w:after="90" w:line="240" w:lineRule="auto"/>
        <w:ind w:firstLine="720"/>
        <w:jc w:val="both"/>
        <w:rPr>
          <w:rFonts w:ascii="Verdana" w:eastAsia="Times New Roman" w:hAnsi="Verdana" w:cs="Times New Roman"/>
          <w:sz w:val="20"/>
          <w:szCs w:val="20"/>
        </w:rPr>
      </w:pPr>
      <w:r w:rsidRPr="00835E72">
        <w:rPr>
          <w:rFonts w:ascii="Verdana" w:eastAsia="Times New Roman" w:hAnsi="Verdana" w:cs="Times New Roman"/>
          <w:sz w:val="20"/>
          <w:szCs w:val="20"/>
        </w:rPr>
        <w:t>- Đánh giá tình hình chấp hành pháp luật trong việc thi hành án hình sự của Cơ quan thi hành án hình sự; Ủy ban nhân cấp xã về việc lập hồ sơ, phân công cán bộ giám sát, giáo dục và thực hiện việc đề nghị miễn, giảm thời hạn chấp hành án phạt tù; miễn, giảm thời hạn chấp hành các hình phạt khác hoặc rút ngắn thời gian thử thách quy định tại Điều 33, 34, 66, 77, 78, 86, 95 Luật THA hình sự.</w:t>
      </w:r>
    </w:p>
    <w:p w:rsidR="00835E72" w:rsidRPr="00835E72" w:rsidRDefault="00835E72" w:rsidP="00835E72">
      <w:pPr>
        <w:spacing w:after="0" w:line="240" w:lineRule="auto"/>
        <w:ind w:firstLine="720"/>
        <w:jc w:val="both"/>
        <w:rPr>
          <w:rFonts w:ascii="Verdana" w:eastAsia="Times New Roman" w:hAnsi="Verdana" w:cs="Times New Roman"/>
          <w:sz w:val="20"/>
          <w:szCs w:val="20"/>
        </w:rPr>
      </w:pPr>
      <w:r w:rsidRPr="00835E72">
        <w:rPr>
          <w:rFonts w:ascii="Verdana" w:eastAsia="Times New Roman" w:hAnsi="Verdana" w:cs="Times New Roman"/>
          <w:i/>
          <w:iCs/>
          <w:sz w:val="20"/>
          <w:szCs w:val="20"/>
        </w:rPr>
        <w:t>(Lưu ý: Đánh giá chung về tình hình chấp hành pháp luật, kết quả đạt được, những vi phạm, nguyên nhân, biện pháp khắc phục như đã ban hành báo nhiêu kiến nghị, kháng nghị về cac vi phạm trên đối với các cơ quan chức năng).</w:t>
      </w:r>
    </w:p>
    <w:p w:rsidR="00835E72" w:rsidRPr="00835E72" w:rsidRDefault="00835E72" w:rsidP="00835E72">
      <w:pPr>
        <w:spacing w:after="0" w:line="240" w:lineRule="auto"/>
        <w:ind w:firstLine="720"/>
        <w:jc w:val="both"/>
        <w:rPr>
          <w:rFonts w:ascii="Verdana" w:eastAsia="Times New Roman" w:hAnsi="Verdana" w:cs="Times New Roman"/>
          <w:sz w:val="20"/>
          <w:szCs w:val="20"/>
        </w:rPr>
      </w:pPr>
      <w:r w:rsidRPr="00835E72">
        <w:rPr>
          <w:rFonts w:ascii="Verdana" w:eastAsia="Times New Roman" w:hAnsi="Verdana" w:cs="Times New Roman"/>
          <w:b/>
          <w:bCs/>
          <w:sz w:val="20"/>
          <w:szCs w:val="20"/>
        </w:rPr>
        <w:t>2. Về công tác quản lý trong giam giữ</w:t>
      </w:r>
    </w:p>
    <w:p w:rsidR="00835E72" w:rsidRPr="00835E72" w:rsidRDefault="00835E72" w:rsidP="00835E72">
      <w:pPr>
        <w:spacing w:before="90" w:after="90" w:line="240" w:lineRule="auto"/>
        <w:ind w:firstLine="720"/>
        <w:jc w:val="both"/>
        <w:rPr>
          <w:rFonts w:ascii="Verdana" w:eastAsia="Times New Roman" w:hAnsi="Verdana" w:cs="Times New Roman"/>
          <w:sz w:val="20"/>
          <w:szCs w:val="20"/>
        </w:rPr>
      </w:pPr>
      <w:r w:rsidRPr="00835E72">
        <w:rPr>
          <w:rFonts w:ascii="Verdana" w:eastAsia="Times New Roman" w:hAnsi="Verdana" w:cs="Times New Roman"/>
          <w:sz w:val="20"/>
          <w:szCs w:val="20"/>
        </w:rPr>
        <w:t>- Đánh giá việc thực hiện các quy định của pháp luật về quản lý người bị bắt, tạm giữ của cơ quan và người có trách nhiệm?</w:t>
      </w:r>
    </w:p>
    <w:p w:rsidR="00835E72" w:rsidRPr="00835E72" w:rsidRDefault="00835E72" w:rsidP="00835E72">
      <w:pPr>
        <w:spacing w:before="90" w:after="90" w:line="240" w:lineRule="auto"/>
        <w:ind w:firstLine="720"/>
        <w:jc w:val="both"/>
        <w:rPr>
          <w:rFonts w:ascii="Verdana" w:eastAsia="Times New Roman" w:hAnsi="Verdana" w:cs="Times New Roman"/>
          <w:sz w:val="20"/>
          <w:szCs w:val="20"/>
        </w:rPr>
      </w:pPr>
      <w:r w:rsidRPr="00835E72">
        <w:rPr>
          <w:rFonts w:ascii="Verdana" w:eastAsia="Times New Roman" w:hAnsi="Verdana" w:cs="Times New Roman"/>
          <w:sz w:val="20"/>
          <w:szCs w:val="20"/>
        </w:rPr>
        <w:t>- Công tác quản lý người bị tạm giữ, tạm giam, phạm nhân theo quy định của pháp luật? Tình hình vi phạm kỷ luật trong tạm giữ, tạm giam và chấp hành án phạt tù (tách riêng số liệu vi phạm của từng đối tượng)? Số vụ/ số người trốn; chết do đánh nhau, tự sát, phạm tội mới (nêu rõ hành vi phạm tội; nguyên nhân, trách nhiệm?). So sánh với cùng kỳ năm 2017.</w:t>
      </w:r>
    </w:p>
    <w:p w:rsidR="00835E72" w:rsidRPr="00835E72" w:rsidRDefault="00835E72" w:rsidP="00835E72">
      <w:pPr>
        <w:spacing w:before="90" w:after="90" w:line="240" w:lineRule="auto"/>
        <w:ind w:firstLine="720"/>
        <w:jc w:val="both"/>
        <w:rPr>
          <w:rFonts w:ascii="Verdana" w:eastAsia="Times New Roman" w:hAnsi="Verdana" w:cs="Times New Roman"/>
          <w:sz w:val="20"/>
          <w:szCs w:val="20"/>
        </w:rPr>
      </w:pPr>
      <w:r w:rsidRPr="00835E72">
        <w:rPr>
          <w:rFonts w:ascii="Verdana" w:eastAsia="Times New Roman" w:hAnsi="Verdana" w:cs="Times New Roman"/>
          <w:sz w:val="20"/>
          <w:szCs w:val="20"/>
        </w:rPr>
        <w:t>- Công tác phân loại quản chế và giam giữ phạm nhân theo loại? Lưu ý xem xét việc đưa phạm nhân ra lao động diện rộng, ngủ ngoài buồng giam?</w:t>
      </w:r>
    </w:p>
    <w:p w:rsidR="00835E72" w:rsidRPr="00835E72" w:rsidRDefault="00835E72" w:rsidP="00835E72">
      <w:pPr>
        <w:spacing w:after="0" w:line="240" w:lineRule="auto"/>
        <w:ind w:firstLine="720"/>
        <w:jc w:val="both"/>
        <w:rPr>
          <w:rFonts w:ascii="Verdana" w:eastAsia="Times New Roman" w:hAnsi="Verdana" w:cs="Times New Roman"/>
          <w:sz w:val="20"/>
          <w:szCs w:val="20"/>
        </w:rPr>
      </w:pPr>
      <w:r w:rsidRPr="00835E72">
        <w:rPr>
          <w:rFonts w:ascii="Verdana" w:eastAsia="Times New Roman" w:hAnsi="Verdana" w:cs="Times New Roman"/>
          <w:b/>
          <w:bCs/>
          <w:sz w:val="20"/>
          <w:szCs w:val="20"/>
        </w:rPr>
        <w:t>3. Về thực hiện chế độ trong giam giữ</w:t>
      </w:r>
    </w:p>
    <w:p w:rsidR="00835E72" w:rsidRPr="00835E72" w:rsidRDefault="00835E72" w:rsidP="00835E72">
      <w:pPr>
        <w:spacing w:before="90" w:after="90" w:line="240" w:lineRule="auto"/>
        <w:ind w:firstLine="720"/>
        <w:jc w:val="both"/>
        <w:rPr>
          <w:rFonts w:ascii="Verdana" w:eastAsia="Times New Roman" w:hAnsi="Verdana" w:cs="Times New Roman"/>
          <w:sz w:val="20"/>
          <w:szCs w:val="20"/>
        </w:rPr>
      </w:pPr>
      <w:r w:rsidRPr="00835E72">
        <w:rPr>
          <w:rFonts w:ascii="Verdana" w:eastAsia="Times New Roman" w:hAnsi="Verdana" w:cs="Times New Roman"/>
          <w:sz w:val="20"/>
          <w:szCs w:val="20"/>
        </w:rPr>
        <w:t>Đánh giá việc thực hiện các chế độ đối với người bị tạm giữ, tạm giam, phạm nhân theo quy định? Kết quả tổ chức thực hiện các chế độ ăn, ở, sinh hoạt, học tập, lao động, y tế, thăm gặp, nhận quà, liên lạc và bán hàng căng tin?</w:t>
      </w:r>
    </w:p>
    <w:p w:rsidR="00835E72" w:rsidRPr="00835E72" w:rsidRDefault="00835E72" w:rsidP="00835E72">
      <w:pPr>
        <w:spacing w:after="0" w:line="240" w:lineRule="auto"/>
        <w:ind w:firstLine="720"/>
        <w:jc w:val="both"/>
        <w:rPr>
          <w:rFonts w:ascii="Verdana" w:eastAsia="Times New Roman" w:hAnsi="Verdana" w:cs="Times New Roman"/>
          <w:sz w:val="20"/>
          <w:szCs w:val="20"/>
        </w:rPr>
      </w:pPr>
      <w:r w:rsidRPr="00835E72">
        <w:rPr>
          <w:rFonts w:ascii="Verdana" w:eastAsia="Times New Roman" w:hAnsi="Verdana" w:cs="Times New Roman"/>
          <w:b/>
          <w:bCs/>
          <w:sz w:val="20"/>
          <w:szCs w:val="20"/>
        </w:rPr>
        <w:t>II. KẾT QUẢ CÔNG TÁC KIỂM SÁT VIỆC TẠM GIỮ, TẠM GIAM VÀ THI HÀNH ÁN HÌNH SỰ</w:t>
      </w:r>
    </w:p>
    <w:p w:rsidR="00835E72" w:rsidRPr="00835E72" w:rsidRDefault="00835E72" w:rsidP="00835E72">
      <w:pPr>
        <w:spacing w:after="0" w:line="240" w:lineRule="auto"/>
        <w:ind w:firstLine="720"/>
        <w:jc w:val="both"/>
        <w:rPr>
          <w:rFonts w:ascii="Verdana" w:eastAsia="Times New Roman" w:hAnsi="Verdana" w:cs="Times New Roman"/>
          <w:sz w:val="20"/>
          <w:szCs w:val="20"/>
        </w:rPr>
      </w:pPr>
      <w:r w:rsidRPr="00835E72">
        <w:rPr>
          <w:rFonts w:ascii="Verdana" w:eastAsia="Times New Roman" w:hAnsi="Verdana" w:cs="Times New Roman"/>
          <w:sz w:val="20"/>
          <w:szCs w:val="20"/>
        </w:rPr>
        <w:t>Đánh giá về biện pháp nâng cao chất lượng, hiệu quả công tác, những đổi mới, cải tiến phương pháp tổ chức thực hiện nhằm hoàn thành các chỉ tiêu, nhiệm vụ</w:t>
      </w:r>
      <w:r w:rsidRPr="00835E72">
        <w:rPr>
          <w:rFonts w:ascii="Verdana" w:eastAsia="Times New Roman" w:hAnsi="Verdana" w:cs="Times New Roman"/>
          <w:i/>
          <w:iCs/>
          <w:sz w:val="20"/>
          <w:szCs w:val="20"/>
        </w:rPr>
        <w:t>. (Lưu ý: Ở mỗi cấp kiểm sát cần đánh giá rõ việc thực hiện đúng, đủ, vượt chỉ tiêu kiểm sát?)</w:t>
      </w:r>
    </w:p>
    <w:p w:rsidR="00835E72" w:rsidRPr="00835E72" w:rsidRDefault="00835E72" w:rsidP="00835E72">
      <w:pPr>
        <w:spacing w:after="0" w:line="240" w:lineRule="auto"/>
        <w:ind w:firstLine="720"/>
        <w:jc w:val="both"/>
        <w:rPr>
          <w:rFonts w:ascii="Verdana" w:eastAsia="Times New Roman" w:hAnsi="Verdana" w:cs="Times New Roman"/>
          <w:sz w:val="20"/>
          <w:szCs w:val="20"/>
        </w:rPr>
      </w:pPr>
      <w:r w:rsidRPr="00835E72">
        <w:rPr>
          <w:rFonts w:ascii="Verdana" w:eastAsia="Times New Roman" w:hAnsi="Verdana" w:cs="Times New Roman"/>
          <w:b/>
          <w:bCs/>
          <w:sz w:val="20"/>
          <w:szCs w:val="20"/>
        </w:rPr>
        <w:t>1. Đối với cấp huyện</w:t>
      </w:r>
      <w:r w:rsidRPr="00835E72">
        <w:rPr>
          <w:rFonts w:ascii="Verdana" w:eastAsia="Times New Roman" w:hAnsi="Verdana" w:cs="Times New Roman"/>
          <w:sz w:val="20"/>
          <w:szCs w:val="20"/>
        </w:rPr>
        <w:t>: Nêu rõ tổng số lần kiểm sát nhà tạm giữ có kết luận bằng văn bản? Các dạng vi phạm, số lượt vi phạm đã phát hiện? Biện pháp tác động của Viện kiểm sát (số kháng nghị, kiến nghị, yêu cầu khắc phục)? Kết quả tiếp thu sửa chữa, khắc phục vi phạm của Trưởng nhà tạm giữ và các Cơ quan tiến hành tố tụng?</w:t>
      </w:r>
    </w:p>
    <w:p w:rsidR="00835E72" w:rsidRPr="00835E72" w:rsidRDefault="00835E72" w:rsidP="00835E72">
      <w:pPr>
        <w:spacing w:before="90" w:after="90" w:line="240" w:lineRule="auto"/>
        <w:ind w:firstLine="720"/>
        <w:jc w:val="both"/>
        <w:rPr>
          <w:rFonts w:ascii="Verdana" w:eastAsia="Times New Roman" w:hAnsi="Verdana" w:cs="Times New Roman"/>
          <w:sz w:val="20"/>
          <w:szCs w:val="20"/>
        </w:rPr>
      </w:pPr>
      <w:r w:rsidRPr="00835E72">
        <w:rPr>
          <w:rFonts w:ascii="Verdana" w:eastAsia="Times New Roman" w:hAnsi="Verdana" w:cs="Times New Roman"/>
          <w:sz w:val="20"/>
          <w:szCs w:val="20"/>
        </w:rPr>
        <w:t>- Số lần kiểm sát cơ quan thi hành án hình sự cùng cấp và UBND cấp xã có kết luận bằng văn bản? Các dạng vi phạm, số lượt vi phạm đã phát hiện? Biện pháp tác động của Viện kiểm sát (số kháng nghị, kiến nghị, yêu cầu khắc phục)? Kết quả tiếp thu sửa chữa, khắc phục vi phạm ?</w:t>
      </w:r>
    </w:p>
    <w:p w:rsidR="00835E72" w:rsidRPr="00835E72" w:rsidRDefault="00835E72" w:rsidP="00835E72">
      <w:pPr>
        <w:spacing w:before="90" w:after="90" w:line="240" w:lineRule="auto"/>
        <w:ind w:firstLine="720"/>
        <w:jc w:val="both"/>
        <w:rPr>
          <w:rFonts w:ascii="Verdana" w:eastAsia="Times New Roman" w:hAnsi="Verdana" w:cs="Times New Roman"/>
          <w:sz w:val="20"/>
          <w:szCs w:val="20"/>
        </w:rPr>
      </w:pPr>
      <w:r w:rsidRPr="00835E72">
        <w:rPr>
          <w:rFonts w:ascii="Verdana" w:eastAsia="Times New Roman" w:hAnsi="Verdana" w:cs="Times New Roman"/>
          <w:sz w:val="20"/>
          <w:szCs w:val="20"/>
        </w:rPr>
        <w:t>- Đánh giá hoạt động kiểm sát việc ra quyết định thi hành án, gửi bản án, quyết định của Tòa án cùng cấp; kiểm sát đối với Cơ quan thi hành án hình sự và UBND cấp xã trong việc quản lý, giám sát, giáo dục người bị kết án.</w:t>
      </w:r>
    </w:p>
    <w:p w:rsidR="00835E72" w:rsidRPr="00835E72" w:rsidRDefault="00835E72" w:rsidP="00835E72">
      <w:pPr>
        <w:spacing w:after="0" w:line="240" w:lineRule="auto"/>
        <w:ind w:firstLine="720"/>
        <w:jc w:val="both"/>
        <w:rPr>
          <w:rFonts w:ascii="Verdana" w:eastAsia="Times New Roman" w:hAnsi="Verdana" w:cs="Times New Roman"/>
          <w:sz w:val="20"/>
          <w:szCs w:val="20"/>
        </w:rPr>
      </w:pPr>
      <w:r w:rsidRPr="00835E72">
        <w:rPr>
          <w:rFonts w:ascii="Verdana" w:eastAsia="Times New Roman" w:hAnsi="Verdana" w:cs="Times New Roman"/>
          <w:b/>
          <w:bCs/>
          <w:sz w:val="20"/>
          <w:szCs w:val="20"/>
        </w:rPr>
        <w:t>2. Đối với cấp tỉnh</w:t>
      </w:r>
    </w:p>
    <w:p w:rsidR="00835E72" w:rsidRPr="00835E72" w:rsidRDefault="00835E72" w:rsidP="00835E72">
      <w:pPr>
        <w:spacing w:after="0" w:line="240" w:lineRule="auto"/>
        <w:ind w:firstLine="720"/>
        <w:jc w:val="both"/>
        <w:rPr>
          <w:rFonts w:ascii="Verdana" w:eastAsia="Times New Roman" w:hAnsi="Verdana" w:cs="Times New Roman"/>
          <w:sz w:val="20"/>
          <w:szCs w:val="20"/>
        </w:rPr>
      </w:pPr>
      <w:r w:rsidRPr="00835E72">
        <w:rPr>
          <w:rFonts w:ascii="Verdana" w:eastAsia="Times New Roman" w:hAnsi="Verdana" w:cs="Times New Roman"/>
          <w:b/>
          <w:bCs/>
          <w:i/>
          <w:iCs/>
          <w:sz w:val="20"/>
          <w:szCs w:val="20"/>
        </w:rPr>
        <w:t>a. Công tác kiểm tra, hướng dẫn cấp quận, huyện </w:t>
      </w:r>
    </w:p>
    <w:p w:rsidR="00835E72" w:rsidRPr="00835E72" w:rsidRDefault="00835E72" w:rsidP="00835E72">
      <w:pPr>
        <w:spacing w:before="90" w:after="90" w:line="240" w:lineRule="auto"/>
        <w:ind w:firstLine="720"/>
        <w:jc w:val="both"/>
        <w:rPr>
          <w:rFonts w:ascii="Verdana" w:eastAsia="Times New Roman" w:hAnsi="Verdana" w:cs="Times New Roman"/>
          <w:sz w:val="20"/>
          <w:szCs w:val="20"/>
        </w:rPr>
      </w:pPr>
      <w:r w:rsidRPr="00835E72">
        <w:rPr>
          <w:rFonts w:ascii="Verdana" w:eastAsia="Times New Roman" w:hAnsi="Verdana" w:cs="Times New Roman"/>
          <w:sz w:val="20"/>
          <w:szCs w:val="20"/>
        </w:rPr>
        <w:t>- Số văn bản hướng dẫn cấp huyện: văn bản Hướng dẫn công tác, Thông báo rút kinh nghiệm (nội dung), Báo cáo chuyên đề, trả lời thỉnh thị về nghiệp vụ?</w:t>
      </w:r>
    </w:p>
    <w:p w:rsidR="00835E72" w:rsidRPr="00835E72" w:rsidRDefault="00835E72" w:rsidP="00835E72">
      <w:pPr>
        <w:spacing w:before="90" w:after="90" w:line="240" w:lineRule="auto"/>
        <w:ind w:firstLine="720"/>
        <w:jc w:val="both"/>
        <w:rPr>
          <w:rFonts w:ascii="Verdana" w:eastAsia="Times New Roman" w:hAnsi="Verdana" w:cs="Times New Roman"/>
          <w:sz w:val="20"/>
          <w:szCs w:val="20"/>
        </w:rPr>
      </w:pPr>
      <w:r w:rsidRPr="00835E72">
        <w:rPr>
          <w:rFonts w:ascii="Verdana" w:eastAsia="Times New Roman" w:hAnsi="Verdana" w:cs="Times New Roman"/>
          <w:sz w:val="20"/>
          <w:szCs w:val="20"/>
        </w:rPr>
        <w:lastRenderedPageBreak/>
        <w:t>- Số lần trực tiếp kiểm sát nhà tạm giữ cấp huyện có kết luận bằng văn bản? Các dạng vi phạm, số lượt vi phạm đã phát hiện? Biện pháp tác động của Viện kiểm sát (số kháng nghị, kiến nghị, yêu cầu khắc phục)? Kết quả tiếp thu sửa chữa, khắc phục vi phạm ? - Đánh giá về nội dung, kết quả kiểm tra, hướng dẫn chỉ đạo cấp huyện; những vướng mắc trong quá trình thực hiện công tác kiểm sát việc tạm giữ, tạm giam và thi hành án hình sự.</w:t>
      </w:r>
    </w:p>
    <w:p w:rsidR="00835E72" w:rsidRPr="00835E72" w:rsidRDefault="00835E72" w:rsidP="00835E72">
      <w:pPr>
        <w:spacing w:after="0" w:line="240" w:lineRule="auto"/>
        <w:ind w:firstLine="720"/>
        <w:jc w:val="both"/>
        <w:rPr>
          <w:rFonts w:ascii="Verdana" w:eastAsia="Times New Roman" w:hAnsi="Verdana" w:cs="Times New Roman"/>
          <w:sz w:val="20"/>
          <w:szCs w:val="20"/>
        </w:rPr>
      </w:pPr>
      <w:r w:rsidRPr="00835E72">
        <w:rPr>
          <w:rFonts w:ascii="Verdana" w:eastAsia="Times New Roman" w:hAnsi="Verdana" w:cs="Times New Roman"/>
          <w:b/>
          <w:bCs/>
          <w:i/>
          <w:iCs/>
          <w:sz w:val="20"/>
          <w:szCs w:val="20"/>
        </w:rPr>
        <w:t>b. Công tác kiểm sát</w:t>
      </w:r>
    </w:p>
    <w:p w:rsidR="00835E72" w:rsidRPr="00835E72" w:rsidRDefault="00835E72" w:rsidP="00835E72">
      <w:pPr>
        <w:spacing w:before="90" w:after="90" w:line="240" w:lineRule="auto"/>
        <w:ind w:firstLine="720"/>
        <w:jc w:val="both"/>
        <w:rPr>
          <w:rFonts w:ascii="Verdana" w:eastAsia="Times New Roman" w:hAnsi="Verdana" w:cs="Times New Roman"/>
          <w:sz w:val="20"/>
          <w:szCs w:val="20"/>
        </w:rPr>
      </w:pPr>
      <w:r w:rsidRPr="00835E72">
        <w:rPr>
          <w:rFonts w:ascii="Verdana" w:eastAsia="Times New Roman" w:hAnsi="Verdana" w:cs="Times New Roman"/>
          <w:sz w:val="20"/>
          <w:szCs w:val="20"/>
        </w:rPr>
        <w:t>- Số lần trực tiếp kiểm sát trại giam thuộc Bộ Công an và trại tạm giam thuộc Công an cấp tỉnh quản lý có kết luận bằng văn bản? Các dạng vi phạm, số lượt vi phạm đã phát hiện? Biện pháp tác động của Viện kiểm sát (số kháng nghị, kiến nghị, yêu cầu khắc phục)? Kết quả tiếp thu sửa chữa, khắc phục vi phạm ?</w:t>
      </w:r>
    </w:p>
    <w:p w:rsidR="00835E72" w:rsidRPr="00835E72" w:rsidRDefault="00835E72" w:rsidP="00835E72">
      <w:pPr>
        <w:spacing w:before="90" w:after="90" w:line="240" w:lineRule="auto"/>
        <w:ind w:firstLine="720"/>
        <w:jc w:val="both"/>
        <w:rPr>
          <w:rFonts w:ascii="Verdana" w:eastAsia="Times New Roman" w:hAnsi="Verdana" w:cs="Times New Roman"/>
          <w:sz w:val="20"/>
          <w:szCs w:val="20"/>
        </w:rPr>
      </w:pPr>
      <w:r w:rsidRPr="00835E72">
        <w:rPr>
          <w:rFonts w:ascii="Verdana" w:eastAsia="Times New Roman" w:hAnsi="Verdana" w:cs="Times New Roman"/>
          <w:sz w:val="20"/>
          <w:szCs w:val="20"/>
        </w:rPr>
        <w:t>- Số cuộc phúc tra các kháng nghị, kiến nghị đã ban hành năm 2017. Đánh giá khái quát về nội dung, phương thức và kết quả đạt được thông qua công tác phúc tra.</w:t>
      </w:r>
    </w:p>
    <w:p w:rsidR="00835E72" w:rsidRPr="00835E72" w:rsidRDefault="00835E72" w:rsidP="00835E72">
      <w:pPr>
        <w:spacing w:before="90" w:after="90" w:line="240" w:lineRule="auto"/>
        <w:ind w:firstLine="720"/>
        <w:jc w:val="both"/>
        <w:rPr>
          <w:rFonts w:ascii="Verdana" w:eastAsia="Times New Roman" w:hAnsi="Verdana" w:cs="Times New Roman"/>
          <w:sz w:val="20"/>
          <w:szCs w:val="20"/>
        </w:rPr>
      </w:pPr>
      <w:r w:rsidRPr="00835E72">
        <w:rPr>
          <w:rFonts w:ascii="Verdana" w:eastAsia="Times New Roman" w:hAnsi="Verdana" w:cs="Times New Roman"/>
          <w:sz w:val="20"/>
          <w:szCs w:val="20"/>
        </w:rPr>
        <w:t>Kết quả kiểm sát việc xét giảm thời hạn chấp hành án phạt tù? Trong đó, nêu rõ Viện kiểm sát đề nghị đưa ra khỏi danh sách xét giảm thời hạn chấp hành án phạt tù bao nhiêu trường hợp, lý do? Kết quả kiểm sát việc miễn, hoãn, tạm đình chỉ, đình chỉ chấp hành án phạt tù?</w:t>
      </w:r>
    </w:p>
    <w:p w:rsidR="00835E72" w:rsidRPr="00835E72" w:rsidRDefault="00835E72" w:rsidP="00835E72">
      <w:pPr>
        <w:spacing w:before="90" w:after="90" w:line="240" w:lineRule="auto"/>
        <w:ind w:firstLine="720"/>
        <w:jc w:val="both"/>
        <w:rPr>
          <w:rFonts w:ascii="Verdana" w:eastAsia="Times New Roman" w:hAnsi="Verdana" w:cs="Times New Roman"/>
          <w:sz w:val="20"/>
          <w:szCs w:val="20"/>
        </w:rPr>
      </w:pPr>
      <w:r w:rsidRPr="00835E72">
        <w:rPr>
          <w:rFonts w:ascii="Verdana" w:eastAsia="Times New Roman" w:hAnsi="Verdana" w:cs="Times New Roman"/>
          <w:sz w:val="20"/>
          <w:szCs w:val="20"/>
        </w:rPr>
        <w:t> - Số lần trực tiếp kiểm sát Cơ quan thi hành án hình sự cùng cấp, cấp dưới và UBND cấp xã có kết luận bằng văn bản? Các dạng vi phạm, số lượt vi phạm đã phát hiện? Biện pháp tác động của Viện kiểm sát (số kháng nghị, kiến nghị, yêu cầu khắc phục)? Kết quả tiếp thu sửa chữa, khắc phục vi phạm ?</w:t>
      </w:r>
    </w:p>
    <w:p w:rsidR="00835E72" w:rsidRPr="00835E72" w:rsidRDefault="00835E72" w:rsidP="00835E72">
      <w:pPr>
        <w:spacing w:before="90" w:after="90" w:line="240" w:lineRule="auto"/>
        <w:ind w:firstLine="720"/>
        <w:jc w:val="both"/>
        <w:rPr>
          <w:rFonts w:ascii="Verdana" w:eastAsia="Times New Roman" w:hAnsi="Verdana" w:cs="Times New Roman"/>
          <w:sz w:val="20"/>
          <w:szCs w:val="20"/>
        </w:rPr>
      </w:pPr>
      <w:r w:rsidRPr="00835E72">
        <w:rPr>
          <w:rFonts w:ascii="Verdana" w:eastAsia="Times New Roman" w:hAnsi="Verdana" w:cs="Times New Roman"/>
          <w:sz w:val="20"/>
          <w:szCs w:val="20"/>
        </w:rPr>
        <w:t>- Việc tổ chức triển khai thực hiện nhiệm vụ mới thuộc lĩnh vực được giao theo Quyết định số 39/QĐ-VKSTC-V9 ngày 08/4/2015 về việc giao bổ sung nhiệm vụ kiểm sát xem xét, quyết định áp dụng các biện pháp xử lý hành chính tại TAND? Đánh giá kết quả công tác kiểm sát (có dẫn chứng số liệu). Đánh giá tình hình chấp hành pháp luật trong việc ra quyết định, chuyển giao quyết định, bản án của Tòa án.</w:t>
      </w:r>
    </w:p>
    <w:p w:rsidR="00835E72" w:rsidRPr="00835E72" w:rsidRDefault="00835E72" w:rsidP="00835E72">
      <w:pPr>
        <w:spacing w:before="90" w:after="90" w:line="240" w:lineRule="auto"/>
        <w:ind w:firstLine="720"/>
        <w:jc w:val="both"/>
        <w:rPr>
          <w:rFonts w:ascii="Verdana" w:eastAsia="Times New Roman" w:hAnsi="Verdana" w:cs="Times New Roman"/>
          <w:sz w:val="20"/>
          <w:szCs w:val="20"/>
        </w:rPr>
      </w:pPr>
      <w:r w:rsidRPr="00835E72">
        <w:rPr>
          <w:rFonts w:ascii="Verdana" w:eastAsia="Times New Roman" w:hAnsi="Verdana" w:cs="Times New Roman"/>
          <w:sz w:val="20"/>
          <w:szCs w:val="20"/>
        </w:rPr>
        <w:t>Số kiến nghị, kháng nghị đối với các dạng vi phạm mang tính phổ biến trong hoạt động bắt, giữ và chế độ giam giữ; trong thi hành án hình sự (kháng, kiến nghị bằng văn bản riêng) theo Hệ thống chỉ tiêu của Ngành.</w:t>
      </w:r>
    </w:p>
    <w:p w:rsidR="00835E72" w:rsidRPr="00835E72" w:rsidRDefault="00835E72" w:rsidP="00835E72">
      <w:pPr>
        <w:spacing w:before="90" w:after="90" w:line="240" w:lineRule="auto"/>
        <w:ind w:firstLine="720"/>
        <w:jc w:val="both"/>
        <w:rPr>
          <w:rFonts w:ascii="Verdana" w:eastAsia="Times New Roman" w:hAnsi="Verdana" w:cs="Times New Roman"/>
          <w:sz w:val="20"/>
          <w:szCs w:val="20"/>
        </w:rPr>
      </w:pPr>
      <w:r w:rsidRPr="00835E72">
        <w:rPr>
          <w:rFonts w:ascii="Verdana" w:eastAsia="Times New Roman" w:hAnsi="Verdana" w:cs="Times New Roman"/>
          <w:sz w:val="20"/>
          <w:szCs w:val="20"/>
        </w:rPr>
        <w:t>Việc tiếp nhận và giải quyết đơn khiếu nại tố cáo thuộc thẩm quyền và kiểm sát việc giải quyết khiếu nại, tố cáo theo quy định tại Điều 142 Luật THA hình sự?</w:t>
      </w:r>
    </w:p>
    <w:p w:rsidR="00835E72" w:rsidRPr="00835E72" w:rsidRDefault="00835E72" w:rsidP="00835E72">
      <w:pPr>
        <w:spacing w:after="0" w:line="240" w:lineRule="auto"/>
        <w:ind w:firstLine="720"/>
        <w:jc w:val="both"/>
        <w:rPr>
          <w:rFonts w:ascii="Verdana" w:eastAsia="Times New Roman" w:hAnsi="Verdana" w:cs="Times New Roman"/>
          <w:sz w:val="20"/>
          <w:szCs w:val="20"/>
        </w:rPr>
      </w:pPr>
      <w:r w:rsidRPr="00835E72">
        <w:rPr>
          <w:rFonts w:ascii="Verdana" w:eastAsia="Times New Roman" w:hAnsi="Verdana" w:cs="Times New Roman"/>
          <w:b/>
          <w:bCs/>
          <w:i/>
          <w:iCs/>
          <w:sz w:val="20"/>
          <w:szCs w:val="20"/>
        </w:rPr>
        <w:t>c. Công tác xây dựng Ngành</w:t>
      </w:r>
    </w:p>
    <w:p w:rsidR="00835E72" w:rsidRPr="00835E72" w:rsidRDefault="00835E72" w:rsidP="00835E72">
      <w:pPr>
        <w:spacing w:before="90" w:after="90" w:line="240" w:lineRule="auto"/>
        <w:ind w:firstLine="720"/>
        <w:jc w:val="both"/>
        <w:rPr>
          <w:rFonts w:ascii="Verdana" w:eastAsia="Times New Roman" w:hAnsi="Verdana" w:cs="Times New Roman"/>
          <w:sz w:val="20"/>
          <w:szCs w:val="20"/>
        </w:rPr>
      </w:pPr>
      <w:r w:rsidRPr="00835E72">
        <w:rPr>
          <w:rFonts w:ascii="Verdana" w:eastAsia="Times New Roman" w:hAnsi="Verdana" w:cs="Times New Roman"/>
          <w:sz w:val="20"/>
          <w:szCs w:val="20"/>
        </w:rPr>
        <w:t>- Đánh giá công tác phối hợp với các cơ quan tư pháp tại địa phương trong thực hiện chức năng, nhiệm vụ, việc phối hợp với trại giam và Tổng cục VIII trong việc kiểm sát trại giam đóng tại địa phương ?</w:t>
      </w:r>
    </w:p>
    <w:p w:rsidR="00835E72" w:rsidRPr="00835E72" w:rsidRDefault="00835E72" w:rsidP="00835E72">
      <w:pPr>
        <w:spacing w:before="90" w:after="90" w:line="240" w:lineRule="auto"/>
        <w:ind w:firstLine="720"/>
        <w:jc w:val="both"/>
        <w:rPr>
          <w:rFonts w:ascii="Verdana" w:eastAsia="Times New Roman" w:hAnsi="Verdana" w:cs="Times New Roman"/>
          <w:sz w:val="20"/>
          <w:szCs w:val="20"/>
        </w:rPr>
      </w:pPr>
      <w:r w:rsidRPr="00835E72">
        <w:rPr>
          <w:rFonts w:ascii="Verdana" w:eastAsia="Times New Roman" w:hAnsi="Verdana" w:cs="Times New Roman"/>
          <w:sz w:val="20"/>
          <w:szCs w:val="20"/>
        </w:rPr>
        <w:t>- Công tác tham mưu, đề xuất nhằm nâng cao chất lượng, hiệu quả công tác kiểm sát? Thực trạng của địa phương về công tác cán bộ, về chất lượng, hiệu quả công tác?</w:t>
      </w:r>
    </w:p>
    <w:p w:rsidR="00835E72" w:rsidRPr="00835E72" w:rsidRDefault="00835E72" w:rsidP="00835E72">
      <w:pPr>
        <w:spacing w:after="0" w:line="240" w:lineRule="auto"/>
        <w:ind w:firstLine="720"/>
        <w:jc w:val="both"/>
        <w:rPr>
          <w:rFonts w:ascii="Verdana" w:eastAsia="Times New Roman" w:hAnsi="Verdana" w:cs="Times New Roman"/>
          <w:sz w:val="20"/>
          <w:szCs w:val="20"/>
        </w:rPr>
      </w:pPr>
      <w:r w:rsidRPr="00835E72">
        <w:rPr>
          <w:rFonts w:ascii="Verdana" w:eastAsia="Times New Roman" w:hAnsi="Verdana" w:cs="Times New Roman"/>
          <w:b/>
          <w:bCs/>
          <w:sz w:val="20"/>
          <w:szCs w:val="20"/>
        </w:rPr>
        <w:t>III. TỔ CHỨC THỰC HIỆN</w:t>
      </w:r>
    </w:p>
    <w:p w:rsidR="00835E72" w:rsidRPr="00835E72" w:rsidRDefault="00835E72" w:rsidP="00835E72">
      <w:pPr>
        <w:spacing w:after="0" w:line="240" w:lineRule="auto"/>
        <w:ind w:firstLine="720"/>
        <w:jc w:val="both"/>
        <w:rPr>
          <w:rFonts w:ascii="Verdana" w:eastAsia="Times New Roman" w:hAnsi="Verdana" w:cs="Times New Roman"/>
          <w:sz w:val="20"/>
          <w:szCs w:val="20"/>
        </w:rPr>
      </w:pPr>
      <w:r w:rsidRPr="00835E72">
        <w:rPr>
          <w:rFonts w:ascii="Verdana" w:eastAsia="Times New Roman" w:hAnsi="Verdana" w:cs="Times New Roman"/>
          <w:sz w:val="20"/>
          <w:szCs w:val="20"/>
        </w:rPr>
        <w:t>1. </w:t>
      </w:r>
      <w:r w:rsidRPr="00835E72">
        <w:rPr>
          <w:rFonts w:ascii="Verdana" w:eastAsia="Times New Roman" w:hAnsi="Verdana" w:cs="Times New Roman"/>
          <w:b/>
          <w:bCs/>
          <w:sz w:val="20"/>
          <w:szCs w:val="20"/>
        </w:rPr>
        <w:t>Thời điểm</w:t>
      </w:r>
      <w:r w:rsidRPr="00835E72">
        <w:rPr>
          <w:rFonts w:ascii="Verdana" w:eastAsia="Times New Roman" w:hAnsi="Verdana" w:cs="Times New Roman"/>
          <w:sz w:val="20"/>
          <w:szCs w:val="20"/>
        </w:rPr>
        <w:t> đánh giá kết quả công tác và lấy số liệu xây dựng Báo cáo sơ kết công 6 tháng đầu năm 2018: </w:t>
      </w:r>
      <w:r w:rsidRPr="00835E72">
        <w:rPr>
          <w:rFonts w:ascii="Verdana" w:eastAsia="Times New Roman" w:hAnsi="Verdana" w:cs="Times New Roman"/>
          <w:b/>
          <w:bCs/>
          <w:sz w:val="20"/>
          <w:szCs w:val="20"/>
        </w:rPr>
        <w:t>Từ 01/12/2017 đến 31/5/2018</w:t>
      </w:r>
      <w:r w:rsidRPr="00835E72">
        <w:rPr>
          <w:rFonts w:ascii="Verdana" w:eastAsia="Times New Roman" w:hAnsi="Verdana" w:cs="Times New Roman"/>
          <w:sz w:val="20"/>
          <w:szCs w:val="20"/>
        </w:rPr>
        <w:t>.</w:t>
      </w:r>
    </w:p>
    <w:p w:rsidR="00835E72" w:rsidRPr="00835E72" w:rsidRDefault="00835E72" w:rsidP="00835E72">
      <w:pPr>
        <w:spacing w:after="0" w:line="240" w:lineRule="auto"/>
        <w:ind w:firstLine="720"/>
        <w:jc w:val="both"/>
        <w:rPr>
          <w:rFonts w:ascii="Verdana" w:eastAsia="Times New Roman" w:hAnsi="Verdana" w:cs="Times New Roman"/>
          <w:sz w:val="20"/>
          <w:szCs w:val="20"/>
        </w:rPr>
      </w:pPr>
      <w:r w:rsidRPr="00835E72">
        <w:rPr>
          <w:rFonts w:ascii="Verdana" w:eastAsia="Times New Roman" w:hAnsi="Verdana" w:cs="Times New Roman"/>
          <w:sz w:val="20"/>
          <w:szCs w:val="20"/>
        </w:rPr>
        <w:t>2. </w:t>
      </w:r>
      <w:r w:rsidRPr="00835E72">
        <w:rPr>
          <w:rFonts w:ascii="Verdana" w:eastAsia="Times New Roman" w:hAnsi="Verdana" w:cs="Times New Roman"/>
          <w:b/>
          <w:bCs/>
          <w:sz w:val="20"/>
          <w:szCs w:val="20"/>
        </w:rPr>
        <w:t>Thời hạn</w:t>
      </w:r>
      <w:r w:rsidRPr="00835E72">
        <w:rPr>
          <w:rFonts w:ascii="Verdana" w:eastAsia="Times New Roman" w:hAnsi="Verdana" w:cs="Times New Roman"/>
          <w:sz w:val="20"/>
          <w:szCs w:val="20"/>
        </w:rPr>
        <w:t> VKSND tối cao (Vụ 8) nhận được Báo cáo sơ kết, </w:t>
      </w:r>
      <w:r w:rsidRPr="00835E72">
        <w:rPr>
          <w:rFonts w:ascii="Verdana" w:eastAsia="Times New Roman" w:hAnsi="Verdana" w:cs="Times New Roman"/>
          <w:b/>
          <w:bCs/>
          <w:sz w:val="20"/>
          <w:szCs w:val="20"/>
        </w:rPr>
        <w:t>chậm nhất </w:t>
      </w:r>
      <w:r w:rsidRPr="00835E72">
        <w:rPr>
          <w:rFonts w:ascii="Verdana" w:eastAsia="Times New Roman" w:hAnsi="Verdana" w:cs="Times New Roman"/>
          <w:sz w:val="20"/>
          <w:szCs w:val="20"/>
        </w:rPr>
        <w:t>vào ngày</w:t>
      </w:r>
      <w:r w:rsidRPr="00835E72">
        <w:rPr>
          <w:rFonts w:ascii="Verdana" w:eastAsia="Times New Roman" w:hAnsi="Verdana" w:cs="Times New Roman"/>
          <w:b/>
          <w:bCs/>
          <w:sz w:val="20"/>
          <w:szCs w:val="20"/>
        </w:rPr>
        <w:t> 09/6/2018</w:t>
      </w:r>
      <w:r w:rsidRPr="00835E72">
        <w:rPr>
          <w:rFonts w:ascii="Verdana" w:eastAsia="Times New Roman" w:hAnsi="Verdana" w:cs="Times New Roman"/>
          <w:sz w:val="20"/>
          <w:szCs w:val="20"/>
        </w:rPr>
        <w:t>.</w:t>
      </w:r>
    </w:p>
    <w:p w:rsidR="00835E72" w:rsidRPr="00835E72" w:rsidRDefault="00835E72" w:rsidP="00835E72">
      <w:pPr>
        <w:spacing w:after="0" w:line="240" w:lineRule="auto"/>
        <w:ind w:firstLine="720"/>
        <w:jc w:val="both"/>
        <w:rPr>
          <w:rFonts w:ascii="Verdana" w:eastAsia="Times New Roman" w:hAnsi="Verdana" w:cs="Times New Roman"/>
          <w:sz w:val="20"/>
          <w:szCs w:val="20"/>
        </w:rPr>
      </w:pPr>
      <w:r w:rsidRPr="00835E72">
        <w:rPr>
          <w:rFonts w:ascii="Verdana" w:eastAsia="Times New Roman" w:hAnsi="Verdana" w:cs="Times New Roman"/>
          <w:b/>
          <w:bCs/>
          <w:sz w:val="20"/>
          <w:szCs w:val="20"/>
        </w:rPr>
        <w:t>(</w:t>
      </w:r>
      <w:r w:rsidRPr="00835E72">
        <w:rPr>
          <w:rFonts w:ascii="Verdana" w:eastAsia="Times New Roman" w:hAnsi="Verdana" w:cs="Times New Roman"/>
          <w:i/>
          <w:iCs/>
          <w:sz w:val="20"/>
          <w:szCs w:val="20"/>
        </w:rPr>
        <w:t>Lưu ý</w:t>
      </w:r>
      <w:r w:rsidRPr="00835E72">
        <w:rPr>
          <w:rFonts w:ascii="Verdana" w:eastAsia="Times New Roman" w:hAnsi="Verdana" w:cs="Times New Roman"/>
          <w:sz w:val="20"/>
          <w:szCs w:val="20"/>
        </w:rPr>
        <w:t>: </w:t>
      </w:r>
      <w:r w:rsidRPr="00835E72">
        <w:rPr>
          <w:rFonts w:ascii="Verdana" w:eastAsia="Times New Roman" w:hAnsi="Verdana" w:cs="Times New Roman"/>
          <w:i/>
          <w:iCs/>
          <w:sz w:val="20"/>
          <w:szCs w:val="20"/>
        </w:rPr>
        <w:t>Đề nghị VKS tỉnh, TP xây dựng báo cáo</w:t>
      </w:r>
      <w:r w:rsidRPr="00835E72">
        <w:rPr>
          <w:rFonts w:ascii="Verdana" w:eastAsia="Times New Roman" w:hAnsi="Verdana" w:cs="Times New Roman"/>
          <w:sz w:val="20"/>
          <w:szCs w:val="20"/>
        </w:rPr>
        <w:t>, </w:t>
      </w:r>
      <w:r w:rsidRPr="00835E72">
        <w:rPr>
          <w:rFonts w:ascii="Verdana" w:eastAsia="Times New Roman" w:hAnsi="Verdana" w:cs="Times New Roman"/>
          <w:i/>
          <w:iCs/>
          <w:sz w:val="20"/>
          <w:szCs w:val="20"/>
        </w:rPr>
        <w:t>gửi kèm theo </w:t>
      </w:r>
      <w:r w:rsidRPr="00835E72">
        <w:rPr>
          <w:rFonts w:ascii="Verdana" w:eastAsia="Times New Roman" w:hAnsi="Verdana" w:cs="Times New Roman"/>
          <w:b/>
          <w:bCs/>
          <w:i/>
          <w:iCs/>
          <w:sz w:val="20"/>
          <w:szCs w:val="20"/>
        </w:rPr>
        <w:t>Danh sách</w:t>
      </w:r>
      <w:r w:rsidRPr="00835E72">
        <w:rPr>
          <w:rFonts w:ascii="Verdana" w:eastAsia="Times New Roman" w:hAnsi="Verdana" w:cs="Times New Roman"/>
          <w:i/>
          <w:iCs/>
          <w:sz w:val="20"/>
          <w:szCs w:val="20"/>
        </w:rPr>
        <w:t>: Các trường hợp trả tự do theo luật tổ chức VKSND năm 2014; các trường hợp trốn; chết do tự sát, chết do đánh nhau; phạm tội mới và danh sách án tử hình.</w:t>
      </w:r>
    </w:p>
    <w:p w:rsidR="00835E72" w:rsidRPr="00835E72" w:rsidRDefault="00835E72" w:rsidP="00835E72">
      <w:pPr>
        <w:spacing w:after="0" w:line="240" w:lineRule="auto"/>
        <w:ind w:firstLine="720"/>
        <w:jc w:val="both"/>
        <w:rPr>
          <w:rFonts w:ascii="Verdana" w:eastAsia="Times New Roman" w:hAnsi="Verdana" w:cs="Times New Roman"/>
          <w:sz w:val="20"/>
          <w:szCs w:val="20"/>
        </w:rPr>
      </w:pPr>
      <w:r w:rsidRPr="00835E72">
        <w:rPr>
          <w:rFonts w:ascii="Verdana" w:eastAsia="Times New Roman" w:hAnsi="Verdana" w:cs="Times New Roman"/>
          <w:i/>
          <w:iCs/>
          <w:sz w:val="20"/>
          <w:szCs w:val="20"/>
        </w:rPr>
        <w:t> Các đơn vị chỉ  tổng hợp Phụ lục báo cáo theo một số chỉ tiêu cơ bản đánh giá kết quả công tác 6 tháng đầu năm 2018 (theo Kế hoạch 62/KH-VKSTC ngày 22/5/2018 của Viện trưởng Viện kiểm sát nhân dân tối cao về tổ chức sơ kết công tác 6 tháng đầu năm 2018 của ngành Kiểm sát nhân dân</w:t>
      </w:r>
      <w:r w:rsidRPr="00835E72">
        <w:rPr>
          <w:rFonts w:ascii="Verdana" w:eastAsia="Times New Roman" w:hAnsi="Verdana" w:cs="Times New Roman"/>
          <w:sz w:val="20"/>
          <w:szCs w:val="20"/>
        </w:rPr>
        <w:t> </w:t>
      </w:r>
      <w:r w:rsidRPr="00835E72">
        <w:rPr>
          <w:rFonts w:ascii="Verdana" w:eastAsia="Times New Roman" w:hAnsi="Verdana" w:cs="Times New Roman"/>
          <w:i/>
          <w:iCs/>
          <w:sz w:val="20"/>
          <w:szCs w:val="20"/>
        </w:rPr>
        <w:t>mục V của phụ lục số 4);</w:t>
      </w:r>
    </w:p>
    <w:p w:rsidR="00835E72" w:rsidRPr="00835E72" w:rsidRDefault="00835E72" w:rsidP="00835E72">
      <w:pPr>
        <w:spacing w:after="0" w:line="240" w:lineRule="auto"/>
        <w:ind w:firstLine="720"/>
        <w:jc w:val="both"/>
        <w:rPr>
          <w:rFonts w:ascii="Verdana" w:eastAsia="Times New Roman" w:hAnsi="Verdana" w:cs="Times New Roman"/>
          <w:sz w:val="20"/>
          <w:szCs w:val="20"/>
        </w:rPr>
      </w:pPr>
      <w:r w:rsidRPr="00835E72">
        <w:rPr>
          <w:rFonts w:ascii="Verdana" w:eastAsia="Times New Roman" w:hAnsi="Verdana" w:cs="Times New Roman"/>
          <w:i/>
          <w:iCs/>
          <w:sz w:val="20"/>
          <w:szCs w:val="20"/>
        </w:rPr>
        <w:lastRenderedPageBreak/>
        <w:t>Đề nghị Phòng 8, pho to gửi cho Vụ 8, bản kết luận trực tiếp Kiểm sát trại giam năm 2017</w:t>
      </w:r>
    </w:p>
    <w:p w:rsidR="00835E72" w:rsidRPr="00835E72" w:rsidRDefault="00835E72" w:rsidP="00835E72">
      <w:pPr>
        <w:spacing w:after="0" w:line="240" w:lineRule="auto"/>
        <w:ind w:firstLine="720"/>
        <w:jc w:val="both"/>
        <w:rPr>
          <w:rFonts w:ascii="Verdana" w:eastAsia="Times New Roman" w:hAnsi="Verdana" w:cs="Times New Roman"/>
          <w:sz w:val="20"/>
          <w:szCs w:val="20"/>
        </w:rPr>
      </w:pPr>
      <w:r w:rsidRPr="00835E72">
        <w:rPr>
          <w:rFonts w:ascii="Verdana" w:eastAsia="Times New Roman" w:hAnsi="Verdana" w:cs="Times New Roman"/>
          <w:i/>
          <w:iCs/>
          <w:sz w:val="20"/>
          <w:szCs w:val="20"/>
        </w:rPr>
        <w:t> (2 cuộc/năm); gửi qua đường bưu điện để Vụ thực hiện chuyên đề đánh giá chất lượng Kiểm sát trại giam năm 2017)</w:t>
      </w:r>
    </w:p>
    <w:p w:rsidR="00835E72" w:rsidRPr="00835E72" w:rsidRDefault="00835E72" w:rsidP="00835E72">
      <w:pPr>
        <w:spacing w:after="0" w:line="240" w:lineRule="auto"/>
        <w:ind w:firstLine="720"/>
        <w:jc w:val="both"/>
        <w:rPr>
          <w:rFonts w:ascii="Verdana" w:eastAsia="Times New Roman" w:hAnsi="Verdana" w:cs="Times New Roman"/>
          <w:sz w:val="20"/>
          <w:szCs w:val="20"/>
        </w:rPr>
      </w:pPr>
      <w:r w:rsidRPr="00835E72">
        <w:rPr>
          <w:rFonts w:ascii="Verdana" w:eastAsia="Times New Roman" w:hAnsi="Verdana" w:cs="Times New Roman"/>
          <w:i/>
          <w:iCs/>
          <w:sz w:val="20"/>
          <w:szCs w:val="20"/>
        </w:rPr>
        <w:t> Bản mềm báo cáo gửi theo địa chỉ</w:t>
      </w:r>
      <w:r w:rsidRPr="00835E72">
        <w:rPr>
          <w:rFonts w:ascii="Verdana" w:eastAsia="Times New Roman" w:hAnsi="Verdana" w:cs="Times New Roman"/>
          <w:sz w:val="20"/>
          <w:szCs w:val="20"/>
        </w:rPr>
        <w:t> </w:t>
      </w:r>
      <w:r w:rsidRPr="00835E72">
        <w:rPr>
          <w:rFonts w:ascii="Verdana" w:eastAsia="Times New Roman" w:hAnsi="Verdana" w:cs="Times New Roman"/>
          <w:i/>
          <w:iCs/>
          <w:sz w:val="20"/>
          <w:szCs w:val="20"/>
        </w:rPr>
        <w:t>email:</w:t>
      </w:r>
    </w:p>
    <w:p w:rsidR="00835E72" w:rsidRPr="00835E72" w:rsidRDefault="00835E72" w:rsidP="00835E72">
      <w:pPr>
        <w:spacing w:after="0" w:line="240" w:lineRule="auto"/>
        <w:ind w:firstLine="720"/>
        <w:jc w:val="both"/>
        <w:rPr>
          <w:rFonts w:ascii="Verdana" w:eastAsia="Times New Roman" w:hAnsi="Verdana" w:cs="Times New Roman"/>
          <w:sz w:val="20"/>
          <w:szCs w:val="20"/>
        </w:rPr>
      </w:pPr>
      <w:hyperlink r:id="rId5" w:history="1">
        <w:r w:rsidRPr="00835E72">
          <w:rPr>
            <w:rFonts w:ascii="Verdana" w:eastAsia="Times New Roman" w:hAnsi="Verdana" w:cs="Times New Roman"/>
            <w:b/>
            <w:bCs/>
            <w:color w:val="0000FF"/>
            <w:sz w:val="20"/>
            <w:szCs w:val="20"/>
            <w:u w:val="single"/>
          </w:rPr>
          <w:t>vp_v8@vks.gov.vn</w:t>
        </w:r>
      </w:hyperlink>
      <w:r w:rsidRPr="00835E72">
        <w:rPr>
          <w:rFonts w:ascii="Verdana" w:eastAsia="Times New Roman" w:hAnsi="Verdana" w:cs="Times New Roman"/>
          <w:b/>
          <w:bCs/>
          <w:sz w:val="20"/>
          <w:szCs w:val="20"/>
        </w:rPr>
        <w:t>  hoặc  </w:t>
      </w:r>
      <w:hyperlink r:id="rId6" w:history="1">
        <w:r w:rsidRPr="00835E72">
          <w:rPr>
            <w:rFonts w:ascii="Verdana" w:eastAsia="Times New Roman" w:hAnsi="Verdana" w:cs="Times New Roman"/>
            <w:i/>
            <w:iCs/>
            <w:color w:val="0000FF"/>
            <w:sz w:val="20"/>
            <w:szCs w:val="20"/>
            <w:u w:val="single"/>
          </w:rPr>
          <w:t>Bichthuyks4@gmail.com</w:t>
        </w:r>
      </w:hyperlink>
      <w:r w:rsidRPr="00835E72">
        <w:rPr>
          <w:rFonts w:ascii="Verdana" w:eastAsia="Times New Roman" w:hAnsi="Verdana" w:cs="Times New Roman"/>
          <w:sz w:val="20"/>
          <w:szCs w:val="20"/>
        </w:rPr>
        <w:t>).</w:t>
      </w:r>
    </w:p>
    <w:p w:rsidR="00835E72" w:rsidRPr="00835E72" w:rsidRDefault="00835E72" w:rsidP="00835E72">
      <w:pPr>
        <w:spacing w:after="0" w:line="240" w:lineRule="auto"/>
        <w:ind w:firstLine="720"/>
        <w:jc w:val="both"/>
        <w:rPr>
          <w:rFonts w:ascii="Verdana" w:eastAsia="Times New Roman" w:hAnsi="Verdana" w:cs="Times New Roman"/>
          <w:sz w:val="20"/>
          <w:szCs w:val="20"/>
        </w:rPr>
      </w:pPr>
      <w:r w:rsidRPr="00835E72">
        <w:rPr>
          <w:rFonts w:ascii="Verdana" w:eastAsia="Times New Roman" w:hAnsi="Verdana" w:cs="Times New Roman"/>
          <w:i/>
          <w:iCs/>
          <w:sz w:val="20"/>
          <w:szCs w:val="20"/>
        </w:rPr>
        <w:t>Bản chính có đóng dấu gửi bằng đường bưu điện).</w:t>
      </w:r>
    </w:p>
    <w:p w:rsidR="00835E72" w:rsidRPr="00835E72" w:rsidRDefault="00835E72" w:rsidP="00835E72">
      <w:pPr>
        <w:spacing w:after="75" w:line="240" w:lineRule="auto"/>
        <w:rPr>
          <w:rFonts w:ascii="Times New Roman" w:eastAsia="Times New Roman" w:hAnsi="Times New Roman" w:cs="Times New Roman"/>
          <w:sz w:val="24"/>
          <w:szCs w:val="24"/>
        </w:rPr>
      </w:pPr>
      <w:r w:rsidRPr="00835E72">
        <w:rPr>
          <w:rFonts w:ascii="Times New Roman" w:eastAsia="Times New Roman" w:hAnsi="Times New Roman" w:cs="Times New Roman"/>
          <w:sz w:val="24"/>
          <w:szCs w:val="24"/>
        </w:rPr>
        <w:t> </w:t>
      </w:r>
    </w:p>
    <w:tbl>
      <w:tblPr>
        <w:tblW w:w="9225" w:type="dxa"/>
        <w:tblCellSpacing w:w="0" w:type="dxa"/>
        <w:tblCellMar>
          <w:left w:w="0" w:type="dxa"/>
          <w:right w:w="0" w:type="dxa"/>
        </w:tblCellMar>
        <w:tblLook w:val="04A0" w:firstRow="1" w:lastRow="0" w:firstColumn="1" w:lastColumn="0" w:noHBand="0" w:noVBand="1"/>
      </w:tblPr>
      <w:tblGrid>
        <w:gridCol w:w="3555"/>
        <w:gridCol w:w="5670"/>
      </w:tblGrid>
      <w:tr w:rsidR="00835E72" w:rsidRPr="00835E72" w:rsidTr="00835E72">
        <w:trPr>
          <w:trHeight w:val="2745"/>
          <w:tblCellSpacing w:w="0" w:type="dxa"/>
        </w:trPr>
        <w:tc>
          <w:tcPr>
            <w:tcW w:w="3555" w:type="dxa"/>
            <w:vAlign w:val="center"/>
            <w:hideMark/>
          </w:tcPr>
          <w:p w:rsidR="00835E72" w:rsidRPr="00835E72" w:rsidRDefault="00835E72" w:rsidP="00835E72">
            <w:pPr>
              <w:spacing w:after="0" w:line="240" w:lineRule="auto"/>
              <w:rPr>
                <w:rFonts w:ascii="Times New Roman" w:eastAsia="Times New Roman" w:hAnsi="Times New Roman" w:cs="Times New Roman"/>
                <w:sz w:val="24"/>
                <w:szCs w:val="24"/>
              </w:rPr>
            </w:pPr>
            <w:r w:rsidRPr="00835E72">
              <w:rPr>
                <w:rFonts w:ascii="Times New Roman" w:eastAsia="Times New Roman" w:hAnsi="Times New Roman" w:cs="Times New Roman"/>
                <w:b/>
                <w:bCs/>
                <w:i/>
                <w:iCs/>
                <w:sz w:val="18"/>
                <w:szCs w:val="18"/>
              </w:rPr>
              <w:t>     Nơi nhận:</w:t>
            </w:r>
          </w:p>
          <w:p w:rsidR="00835E72" w:rsidRPr="00835E72" w:rsidRDefault="00835E72" w:rsidP="00835E72">
            <w:pPr>
              <w:spacing w:after="0" w:line="240" w:lineRule="auto"/>
              <w:rPr>
                <w:rFonts w:ascii="Times New Roman" w:eastAsia="Times New Roman" w:hAnsi="Times New Roman" w:cs="Times New Roman"/>
                <w:sz w:val="24"/>
                <w:szCs w:val="24"/>
              </w:rPr>
            </w:pPr>
            <w:r w:rsidRPr="00835E72">
              <w:rPr>
                <w:rFonts w:ascii="Times New Roman" w:eastAsia="Times New Roman" w:hAnsi="Times New Roman" w:cs="Times New Roman"/>
                <w:sz w:val="18"/>
                <w:szCs w:val="18"/>
              </w:rPr>
              <w:t>     - Đ/c Lê Hữu Thể, PVT (để b/c);</w:t>
            </w:r>
          </w:p>
          <w:p w:rsidR="00835E72" w:rsidRPr="00835E72" w:rsidRDefault="00835E72" w:rsidP="00835E72">
            <w:pPr>
              <w:spacing w:after="0" w:line="240" w:lineRule="auto"/>
              <w:rPr>
                <w:rFonts w:ascii="Times New Roman" w:eastAsia="Times New Roman" w:hAnsi="Times New Roman" w:cs="Times New Roman"/>
                <w:sz w:val="24"/>
                <w:szCs w:val="24"/>
              </w:rPr>
            </w:pPr>
            <w:r w:rsidRPr="00835E72">
              <w:rPr>
                <w:rFonts w:ascii="Times New Roman" w:eastAsia="Times New Roman" w:hAnsi="Times New Roman" w:cs="Times New Roman"/>
                <w:sz w:val="18"/>
                <w:szCs w:val="18"/>
              </w:rPr>
              <w:t>     - Viện trưởng VKSND 63 tỉnh, TP trực thuộc TW (để thực hiện);</w:t>
            </w:r>
          </w:p>
          <w:p w:rsidR="00835E72" w:rsidRPr="00835E72" w:rsidRDefault="00835E72" w:rsidP="00835E72">
            <w:pPr>
              <w:spacing w:after="0" w:line="240" w:lineRule="auto"/>
              <w:rPr>
                <w:rFonts w:ascii="Times New Roman" w:eastAsia="Times New Roman" w:hAnsi="Times New Roman" w:cs="Times New Roman"/>
                <w:sz w:val="24"/>
                <w:szCs w:val="24"/>
              </w:rPr>
            </w:pPr>
            <w:r w:rsidRPr="00835E72">
              <w:rPr>
                <w:rFonts w:ascii="Times New Roman" w:eastAsia="Times New Roman" w:hAnsi="Times New Roman" w:cs="Times New Roman"/>
                <w:sz w:val="18"/>
                <w:szCs w:val="18"/>
              </w:rPr>
              <w:t>     - VP VKSNDTC (Phòng TM-TH);</w:t>
            </w:r>
          </w:p>
          <w:p w:rsidR="00835E72" w:rsidRPr="00835E72" w:rsidRDefault="00835E72" w:rsidP="00835E72">
            <w:pPr>
              <w:spacing w:after="0" w:line="240" w:lineRule="auto"/>
              <w:rPr>
                <w:rFonts w:ascii="Times New Roman" w:eastAsia="Times New Roman" w:hAnsi="Times New Roman" w:cs="Times New Roman"/>
                <w:sz w:val="24"/>
                <w:szCs w:val="24"/>
              </w:rPr>
            </w:pPr>
            <w:r w:rsidRPr="00835E72">
              <w:rPr>
                <w:rFonts w:ascii="Times New Roman" w:eastAsia="Times New Roman" w:hAnsi="Times New Roman" w:cs="Times New Roman"/>
                <w:sz w:val="18"/>
                <w:szCs w:val="18"/>
              </w:rPr>
              <w:t>     - Lưu VT, Vụ 8.</w:t>
            </w:r>
          </w:p>
          <w:p w:rsidR="00835E72" w:rsidRPr="00835E72" w:rsidRDefault="00835E72" w:rsidP="00835E72">
            <w:pPr>
              <w:spacing w:after="0" w:line="240" w:lineRule="auto"/>
              <w:rPr>
                <w:rFonts w:ascii="Times New Roman" w:eastAsia="Times New Roman" w:hAnsi="Times New Roman" w:cs="Times New Roman"/>
                <w:sz w:val="24"/>
                <w:szCs w:val="24"/>
              </w:rPr>
            </w:pPr>
            <w:r w:rsidRPr="00835E72">
              <w:rPr>
                <w:rFonts w:ascii="Times New Roman" w:eastAsia="Times New Roman" w:hAnsi="Times New Roman" w:cs="Times New Roman"/>
                <w:sz w:val="24"/>
                <w:szCs w:val="24"/>
              </w:rPr>
              <w:t> </w:t>
            </w:r>
          </w:p>
        </w:tc>
        <w:tc>
          <w:tcPr>
            <w:tcW w:w="5670" w:type="dxa"/>
            <w:vAlign w:val="center"/>
            <w:hideMark/>
          </w:tcPr>
          <w:p w:rsidR="00835E72" w:rsidRPr="00835E72" w:rsidRDefault="00835E72" w:rsidP="00835E72">
            <w:pPr>
              <w:spacing w:after="0" w:line="240" w:lineRule="auto"/>
              <w:ind w:right="-338"/>
              <w:jc w:val="center"/>
              <w:rPr>
                <w:rFonts w:ascii="Verdana" w:eastAsia="Times New Roman" w:hAnsi="Verdana" w:cs="Times New Roman"/>
                <w:color w:val="000000"/>
                <w:sz w:val="27"/>
                <w:szCs w:val="27"/>
              </w:rPr>
            </w:pPr>
            <w:r w:rsidRPr="00835E72">
              <w:rPr>
                <w:rFonts w:ascii="Verdana" w:eastAsia="Times New Roman" w:hAnsi="Verdana" w:cs="Times New Roman"/>
                <w:b/>
                <w:bCs/>
                <w:color w:val="000000"/>
                <w:sz w:val="18"/>
                <w:szCs w:val="18"/>
              </w:rPr>
              <w:t>TL. VIỆN TRƯỞNG</w:t>
            </w:r>
          </w:p>
          <w:p w:rsidR="00835E72" w:rsidRPr="00835E72" w:rsidRDefault="00835E72" w:rsidP="00835E72">
            <w:pPr>
              <w:spacing w:after="0" w:line="240" w:lineRule="auto"/>
              <w:jc w:val="center"/>
              <w:rPr>
                <w:rFonts w:ascii="Verdana" w:eastAsia="Times New Roman" w:hAnsi="Verdana" w:cs="Times New Roman"/>
                <w:color w:val="000000"/>
                <w:sz w:val="27"/>
                <w:szCs w:val="27"/>
              </w:rPr>
            </w:pPr>
            <w:r w:rsidRPr="00835E72">
              <w:rPr>
                <w:rFonts w:ascii="Verdana" w:eastAsia="Times New Roman" w:hAnsi="Verdana" w:cs="Times New Roman"/>
                <w:b/>
                <w:bCs/>
                <w:color w:val="000000"/>
                <w:sz w:val="18"/>
                <w:szCs w:val="18"/>
              </w:rPr>
              <w:t>VỤ TRƯỞNG VỤ KIỂM SÁT VIỆC TẠM GIỮ,TẠM GIAM</w:t>
            </w:r>
          </w:p>
          <w:p w:rsidR="00835E72" w:rsidRPr="00835E72" w:rsidRDefault="00835E72" w:rsidP="00835E72">
            <w:pPr>
              <w:spacing w:after="0" w:line="240" w:lineRule="auto"/>
              <w:jc w:val="center"/>
              <w:rPr>
                <w:rFonts w:ascii="Verdana" w:eastAsia="Times New Roman" w:hAnsi="Verdana" w:cs="Times New Roman"/>
                <w:color w:val="000000"/>
                <w:sz w:val="27"/>
                <w:szCs w:val="27"/>
              </w:rPr>
            </w:pPr>
            <w:r w:rsidRPr="00835E72">
              <w:rPr>
                <w:rFonts w:ascii="Verdana" w:eastAsia="Times New Roman" w:hAnsi="Verdana" w:cs="Times New Roman"/>
                <w:b/>
                <w:bCs/>
                <w:color w:val="000000"/>
                <w:sz w:val="18"/>
                <w:szCs w:val="18"/>
              </w:rPr>
              <w:t>VÀ THI HÀNH ÁN HÌNH SỰ</w:t>
            </w:r>
          </w:p>
          <w:p w:rsidR="00835E72" w:rsidRPr="00835E72" w:rsidRDefault="00835E72" w:rsidP="00835E72">
            <w:pPr>
              <w:spacing w:after="0" w:line="240" w:lineRule="auto"/>
              <w:jc w:val="center"/>
              <w:rPr>
                <w:rFonts w:ascii="Verdana" w:eastAsia="Times New Roman" w:hAnsi="Verdana" w:cs="Times New Roman"/>
                <w:color w:val="000000"/>
                <w:sz w:val="27"/>
                <w:szCs w:val="27"/>
              </w:rPr>
            </w:pPr>
            <w:r w:rsidRPr="00835E72">
              <w:rPr>
                <w:rFonts w:ascii="Verdana" w:eastAsia="Times New Roman" w:hAnsi="Verdana" w:cs="Times New Roman"/>
                <w:color w:val="000000"/>
                <w:sz w:val="27"/>
                <w:szCs w:val="27"/>
              </w:rPr>
              <w:t> </w:t>
            </w:r>
          </w:p>
          <w:p w:rsidR="00835E72" w:rsidRPr="00835E72" w:rsidRDefault="00835E72" w:rsidP="00835E72">
            <w:pPr>
              <w:spacing w:after="0" w:line="240" w:lineRule="auto"/>
              <w:jc w:val="center"/>
              <w:rPr>
                <w:rFonts w:ascii="Verdana" w:eastAsia="Times New Roman" w:hAnsi="Verdana" w:cs="Times New Roman"/>
                <w:color w:val="000000"/>
                <w:sz w:val="27"/>
                <w:szCs w:val="27"/>
              </w:rPr>
            </w:pPr>
            <w:r w:rsidRPr="00835E72">
              <w:rPr>
                <w:rFonts w:ascii="Verdana" w:eastAsia="Times New Roman" w:hAnsi="Verdana" w:cs="Times New Roman"/>
                <w:color w:val="000000"/>
                <w:sz w:val="27"/>
                <w:szCs w:val="27"/>
              </w:rPr>
              <w:t> </w:t>
            </w:r>
          </w:p>
          <w:p w:rsidR="00835E72" w:rsidRPr="00835E72" w:rsidRDefault="00835E72" w:rsidP="00835E72">
            <w:pPr>
              <w:spacing w:after="0" w:line="240" w:lineRule="auto"/>
              <w:jc w:val="center"/>
              <w:rPr>
                <w:rFonts w:ascii="Verdana" w:eastAsia="Times New Roman" w:hAnsi="Verdana" w:cs="Times New Roman"/>
                <w:color w:val="000000"/>
                <w:sz w:val="27"/>
                <w:szCs w:val="27"/>
              </w:rPr>
            </w:pPr>
            <w:r w:rsidRPr="00835E72">
              <w:rPr>
                <w:rFonts w:ascii="Verdana" w:eastAsia="Times New Roman" w:hAnsi="Verdana" w:cs="Times New Roman"/>
                <w:b/>
                <w:bCs/>
                <w:i/>
                <w:iCs/>
                <w:color w:val="000000"/>
                <w:sz w:val="18"/>
                <w:szCs w:val="18"/>
              </w:rPr>
              <w:t>(Đã ký)</w:t>
            </w:r>
          </w:p>
          <w:p w:rsidR="00835E72" w:rsidRPr="00835E72" w:rsidRDefault="00835E72" w:rsidP="00835E72">
            <w:pPr>
              <w:spacing w:after="0" w:line="240" w:lineRule="auto"/>
              <w:jc w:val="center"/>
              <w:rPr>
                <w:rFonts w:ascii="Verdana" w:eastAsia="Times New Roman" w:hAnsi="Verdana" w:cs="Times New Roman"/>
                <w:color w:val="000000"/>
                <w:sz w:val="27"/>
                <w:szCs w:val="27"/>
              </w:rPr>
            </w:pPr>
            <w:r w:rsidRPr="00835E72">
              <w:rPr>
                <w:rFonts w:ascii="Verdana" w:eastAsia="Times New Roman" w:hAnsi="Verdana" w:cs="Times New Roman"/>
                <w:color w:val="000000"/>
                <w:sz w:val="27"/>
                <w:szCs w:val="27"/>
              </w:rPr>
              <w:t> </w:t>
            </w:r>
          </w:p>
          <w:p w:rsidR="00835E72" w:rsidRPr="00835E72" w:rsidRDefault="00835E72" w:rsidP="00835E72">
            <w:pPr>
              <w:spacing w:after="0" w:line="240" w:lineRule="auto"/>
              <w:jc w:val="center"/>
              <w:rPr>
                <w:rFonts w:ascii="Verdana" w:eastAsia="Times New Roman" w:hAnsi="Verdana" w:cs="Times New Roman"/>
                <w:color w:val="000000"/>
                <w:sz w:val="27"/>
                <w:szCs w:val="27"/>
              </w:rPr>
            </w:pPr>
            <w:r w:rsidRPr="00835E72">
              <w:rPr>
                <w:rFonts w:ascii="Verdana" w:eastAsia="Times New Roman" w:hAnsi="Verdana" w:cs="Times New Roman"/>
                <w:color w:val="000000"/>
                <w:sz w:val="27"/>
                <w:szCs w:val="27"/>
              </w:rPr>
              <w:t> </w:t>
            </w:r>
          </w:p>
          <w:p w:rsidR="00835E72" w:rsidRPr="00835E72" w:rsidRDefault="00835E72" w:rsidP="00835E72">
            <w:pPr>
              <w:spacing w:after="0" w:line="240" w:lineRule="auto"/>
              <w:jc w:val="center"/>
              <w:rPr>
                <w:rFonts w:ascii="Verdana" w:eastAsia="Times New Roman" w:hAnsi="Verdana" w:cs="Times New Roman"/>
                <w:color w:val="000000"/>
                <w:sz w:val="27"/>
                <w:szCs w:val="27"/>
              </w:rPr>
            </w:pPr>
            <w:r w:rsidRPr="00835E72">
              <w:rPr>
                <w:rFonts w:ascii="Verdana" w:eastAsia="Times New Roman" w:hAnsi="Verdana" w:cs="Times New Roman"/>
                <w:color w:val="000000"/>
                <w:sz w:val="18"/>
                <w:szCs w:val="18"/>
              </w:rPr>
              <w:t>   </w:t>
            </w:r>
            <w:r w:rsidRPr="00835E72">
              <w:rPr>
                <w:rFonts w:ascii="Verdana" w:eastAsia="Times New Roman" w:hAnsi="Verdana" w:cs="Times New Roman"/>
                <w:b/>
                <w:bCs/>
                <w:color w:val="000000"/>
                <w:sz w:val="18"/>
                <w:szCs w:val="18"/>
              </w:rPr>
              <w:t>Vũ Huy Thuận</w:t>
            </w:r>
          </w:p>
          <w:p w:rsidR="00835E72" w:rsidRPr="00835E72" w:rsidRDefault="00835E72" w:rsidP="00835E72">
            <w:pPr>
              <w:spacing w:after="0" w:line="240" w:lineRule="auto"/>
              <w:rPr>
                <w:rFonts w:ascii="Times New Roman" w:eastAsia="Times New Roman" w:hAnsi="Times New Roman" w:cs="Times New Roman"/>
                <w:sz w:val="24"/>
                <w:szCs w:val="24"/>
              </w:rPr>
            </w:pPr>
          </w:p>
        </w:tc>
      </w:tr>
    </w:tbl>
    <w:p w:rsidR="009D41DB" w:rsidRDefault="009D41DB">
      <w:bookmarkStart w:id="0" w:name="_GoBack"/>
      <w:bookmarkEnd w:id="0"/>
    </w:p>
    <w:sectPr w:rsidR="009D4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E72"/>
    <w:rsid w:val="00835E72"/>
    <w:rsid w:val="009D4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835E7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35E72"/>
    <w:rPr>
      <w:rFonts w:ascii="Arial" w:eastAsia="Times New Roman" w:hAnsi="Arial" w:cs="Arial"/>
      <w:vanish/>
      <w:sz w:val="16"/>
      <w:szCs w:val="16"/>
    </w:rPr>
  </w:style>
  <w:style w:type="paragraph" w:styleId="NormalWeb">
    <w:name w:val="Normal (Web)"/>
    <w:basedOn w:val="Normal"/>
    <w:uiPriority w:val="99"/>
    <w:unhideWhenUsed/>
    <w:rsid w:val="00835E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5E72"/>
    <w:rPr>
      <w:b/>
      <w:bCs/>
    </w:rPr>
  </w:style>
  <w:style w:type="character" w:styleId="Emphasis">
    <w:name w:val="Emphasis"/>
    <w:basedOn w:val="DefaultParagraphFont"/>
    <w:uiPriority w:val="20"/>
    <w:qFormat/>
    <w:rsid w:val="00835E72"/>
    <w:rPr>
      <w:i/>
      <w:iCs/>
    </w:rPr>
  </w:style>
  <w:style w:type="character" w:styleId="Hyperlink">
    <w:name w:val="Hyperlink"/>
    <w:basedOn w:val="DefaultParagraphFont"/>
    <w:uiPriority w:val="99"/>
    <w:semiHidden/>
    <w:unhideWhenUsed/>
    <w:rsid w:val="00835E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835E7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35E72"/>
    <w:rPr>
      <w:rFonts w:ascii="Arial" w:eastAsia="Times New Roman" w:hAnsi="Arial" w:cs="Arial"/>
      <w:vanish/>
      <w:sz w:val="16"/>
      <w:szCs w:val="16"/>
    </w:rPr>
  </w:style>
  <w:style w:type="paragraph" w:styleId="NormalWeb">
    <w:name w:val="Normal (Web)"/>
    <w:basedOn w:val="Normal"/>
    <w:uiPriority w:val="99"/>
    <w:unhideWhenUsed/>
    <w:rsid w:val="00835E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5E72"/>
    <w:rPr>
      <w:b/>
      <w:bCs/>
    </w:rPr>
  </w:style>
  <w:style w:type="character" w:styleId="Emphasis">
    <w:name w:val="Emphasis"/>
    <w:basedOn w:val="DefaultParagraphFont"/>
    <w:uiPriority w:val="20"/>
    <w:qFormat/>
    <w:rsid w:val="00835E72"/>
    <w:rPr>
      <w:i/>
      <w:iCs/>
    </w:rPr>
  </w:style>
  <w:style w:type="character" w:styleId="Hyperlink">
    <w:name w:val="Hyperlink"/>
    <w:basedOn w:val="DefaultParagraphFont"/>
    <w:uiPriority w:val="99"/>
    <w:semiHidden/>
    <w:unhideWhenUsed/>
    <w:rsid w:val="00835E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68038">
      <w:bodyDiv w:val="1"/>
      <w:marLeft w:val="0"/>
      <w:marRight w:val="0"/>
      <w:marTop w:val="0"/>
      <w:marBottom w:val="0"/>
      <w:divBdr>
        <w:top w:val="none" w:sz="0" w:space="0" w:color="auto"/>
        <w:left w:val="none" w:sz="0" w:space="0" w:color="auto"/>
        <w:bottom w:val="none" w:sz="0" w:space="0" w:color="auto"/>
        <w:right w:val="none" w:sz="0" w:space="0" w:color="auto"/>
      </w:divBdr>
      <w:divsChild>
        <w:div w:id="43024234">
          <w:marLeft w:val="0"/>
          <w:marRight w:val="0"/>
          <w:marTop w:val="0"/>
          <w:marBottom w:val="0"/>
          <w:divBdr>
            <w:top w:val="none" w:sz="0" w:space="0" w:color="auto"/>
            <w:left w:val="none" w:sz="0" w:space="0" w:color="auto"/>
            <w:bottom w:val="none" w:sz="0" w:space="0" w:color="auto"/>
            <w:right w:val="none" w:sz="0" w:space="0" w:color="auto"/>
          </w:divBdr>
        </w:div>
        <w:div w:id="808979614">
          <w:marLeft w:val="0"/>
          <w:marRight w:val="0"/>
          <w:marTop w:val="0"/>
          <w:marBottom w:val="0"/>
          <w:divBdr>
            <w:top w:val="none" w:sz="0" w:space="0" w:color="auto"/>
            <w:left w:val="none" w:sz="0" w:space="0" w:color="auto"/>
            <w:bottom w:val="none" w:sz="0" w:space="0" w:color="auto"/>
            <w:right w:val="none" w:sz="0" w:space="0" w:color="auto"/>
          </w:divBdr>
          <w:divsChild>
            <w:div w:id="525215851">
              <w:marLeft w:val="0"/>
              <w:marRight w:val="0"/>
              <w:marTop w:val="0"/>
              <w:marBottom w:val="0"/>
              <w:divBdr>
                <w:top w:val="none" w:sz="0" w:space="0" w:color="auto"/>
                <w:left w:val="single" w:sz="2" w:space="0" w:color="333333"/>
                <w:bottom w:val="none" w:sz="0" w:space="0" w:color="auto"/>
                <w:right w:val="single" w:sz="2" w:space="0" w:color="333333"/>
              </w:divBdr>
              <w:divsChild>
                <w:div w:id="914319591">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ichthuyks4@gmail.com" TargetMode="External"/><Relationship Id="rId5" Type="http://schemas.openxmlformats.org/officeDocument/2006/relationships/hyperlink" Target="mailto:vp_v8@vks.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2018-06-03T13:19:00Z</dcterms:created>
  <dcterms:modified xsi:type="dcterms:W3CDTF">2018-06-03T13:20:00Z</dcterms:modified>
</cp:coreProperties>
</file>